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8B732" w14:textId="77777777" w:rsidR="002F2CDF" w:rsidRDefault="002F2CDF" w:rsidP="002F2CDF">
      <w:pPr>
        <w:pStyle w:val="Default"/>
        <w:tabs>
          <w:tab w:val="left" w:pos="2268"/>
        </w:tabs>
        <w:jc w:val="center"/>
        <w:rPr>
          <w:rFonts w:eastAsia="Calibri"/>
          <w:b/>
          <w:bCs/>
          <w:sz w:val="32"/>
          <w:szCs w:val="28"/>
        </w:rPr>
      </w:pPr>
    </w:p>
    <w:p w14:paraId="3208C824" w14:textId="77777777" w:rsidR="002F2CDF" w:rsidRPr="00EC290A" w:rsidRDefault="002F2CDF" w:rsidP="002F2CDF">
      <w:pPr>
        <w:pStyle w:val="Default"/>
        <w:tabs>
          <w:tab w:val="left" w:pos="2268"/>
        </w:tabs>
        <w:jc w:val="center"/>
        <w:rPr>
          <w:b/>
          <w:sz w:val="32"/>
          <w:szCs w:val="28"/>
        </w:rPr>
      </w:pPr>
      <w:r w:rsidRPr="00EC290A">
        <w:rPr>
          <w:rFonts w:eastAsia="Calibri"/>
          <w:b/>
          <w:bCs/>
          <w:sz w:val="32"/>
          <w:szCs w:val="28"/>
        </w:rPr>
        <w:t>Título en español</w:t>
      </w:r>
    </w:p>
    <w:p w14:paraId="15F2E8CB" w14:textId="77777777" w:rsidR="002F2CDF" w:rsidRPr="00830C3B" w:rsidRDefault="002F2CDF" w:rsidP="002F2CDF">
      <w:pPr>
        <w:jc w:val="center"/>
        <w:rPr>
          <w:sz w:val="28"/>
          <w:szCs w:val="28"/>
        </w:rPr>
      </w:pPr>
      <w:r w:rsidRPr="00E53539">
        <w:rPr>
          <w:noProof/>
          <w:szCs w:val="28"/>
          <w:lang w:val="es-ES"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C69E43" wp14:editId="46B22FE1">
                <wp:simplePos x="0" y="0"/>
                <wp:positionH relativeFrom="column">
                  <wp:posOffset>184785</wp:posOffset>
                </wp:positionH>
                <wp:positionV relativeFrom="paragraph">
                  <wp:posOffset>114541</wp:posOffset>
                </wp:positionV>
                <wp:extent cx="5605733" cy="0"/>
                <wp:effectExtent l="0" t="0" r="33655" b="19050"/>
                <wp:wrapNone/>
                <wp:docPr id="3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5733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97D8D6A" id="Conector recto 3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.55pt,9pt" to="455.9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" strokecolor="windowText" strokeweight="1pt">
                <v:stroke joinstyle="miter"/>
              </v:line>
            </w:pict>
          </mc:Fallback>
        </mc:AlternateContent>
      </w:r>
    </w:p>
    <w:p w14:paraId="22D973D0" w14:textId="77777777" w:rsidR="002F2CDF" w:rsidRPr="00EC290A" w:rsidRDefault="002F2CDF" w:rsidP="002F2CDF">
      <w:pPr>
        <w:pStyle w:val="Default"/>
        <w:tabs>
          <w:tab w:val="left" w:pos="2268"/>
        </w:tabs>
        <w:jc w:val="center"/>
        <w:rPr>
          <w:rFonts w:eastAsia="Calibri"/>
          <w:b/>
          <w:sz w:val="32"/>
          <w:szCs w:val="28"/>
        </w:rPr>
      </w:pPr>
      <w:r>
        <w:rPr>
          <w:rFonts w:eastAsia="Calibri"/>
          <w:b/>
          <w:sz w:val="32"/>
          <w:szCs w:val="28"/>
        </w:rPr>
        <w:t>Título en i</w:t>
      </w:r>
      <w:r w:rsidRPr="00EC290A">
        <w:rPr>
          <w:rFonts w:eastAsia="Calibri"/>
          <w:b/>
          <w:sz w:val="32"/>
          <w:szCs w:val="28"/>
        </w:rPr>
        <w:t>nglés</w:t>
      </w:r>
    </w:p>
    <w:p w14:paraId="0B3CB1A8" w14:textId="77777777" w:rsidR="002F2CDF" w:rsidRDefault="002F2CDF" w:rsidP="002F2CDF">
      <w:pPr>
        <w:pStyle w:val="Default"/>
        <w:tabs>
          <w:tab w:val="left" w:pos="5223"/>
        </w:tabs>
        <w:rPr>
          <w:sz w:val="20"/>
          <w:szCs w:val="20"/>
        </w:rPr>
      </w:pPr>
    </w:p>
    <w:p w14:paraId="32782B43" w14:textId="77777777" w:rsidR="002F2CDF" w:rsidRDefault="002F2CDF" w:rsidP="002F2CDF">
      <w:pPr>
        <w:pStyle w:val="Default"/>
        <w:tabs>
          <w:tab w:val="left" w:pos="5223"/>
        </w:tabs>
        <w:rPr>
          <w:sz w:val="20"/>
          <w:szCs w:val="20"/>
        </w:rPr>
      </w:pPr>
    </w:p>
    <w:p w14:paraId="472069C7" w14:textId="77777777" w:rsidR="002F2CDF" w:rsidRPr="0079704E" w:rsidRDefault="002F2CDF" w:rsidP="002F2CDF">
      <w:pPr>
        <w:pStyle w:val="Default"/>
        <w:tabs>
          <w:tab w:val="left" w:pos="5223"/>
        </w:tabs>
        <w:rPr>
          <w:sz w:val="20"/>
          <w:szCs w:val="20"/>
        </w:rPr>
      </w:pPr>
    </w:p>
    <w:p w14:paraId="4186D939" w14:textId="77777777" w:rsidR="002F2CDF" w:rsidRPr="00A84CB6" w:rsidRDefault="002F2CDF" w:rsidP="002F2CDF">
      <w:pPr>
        <w:pStyle w:val="Default"/>
        <w:jc w:val="center"/>
        <w:rPr>
          <w:b/>
          <w:bCs/>
          <w:smallCaps/>
          <w:sz w:val="20"/>
          <w:szCs w:val="20"/>
          <w:vertAlign w:val="superscript"/>
        </w:rPr>
      </w:pPr>
      <w:r>
        <w:rPr>
          <w:b/>
          <w:bCs/>
          <w:sz w:val="20"/>
          <w:szCs w:val="20"/>
        </w:rPr>
        <w:t xml:space="preserve">Nombre Primer </w:t>
      </w:r>
      <w:r w:rsidRPr="00323F6E">
        <w:rPr>
          <w:b/>
          <w:bCs/>
          <w:sz w:val="20"/>
          <w:szCs w:val="20"/>
        </w:rPr>
        <w:t>Apellido</w:t>
      </w:r>
      <w:r>
        <w:rPr>
          <w:b/>
          <w:bCs/>
          <w:sz w:val="20"/>
          <w:szCs w:val="20"/>
        </w:rPr>
        <w:t>-Segundo Apellido</w:t>
      </w:r>
      <w:r w:rsidRPr="00A84CB6">
        <w:rPr>
          <w:b/>
          <w:bCs/>
          <w:smallCaps/>
          <w:sz w:val="20"/>
          <w:szCs w:val="20"/>
          <w:vertAlign w:val="superscript"/>
        </w:rPr>
        <w:t>1</w:t>
      </w:r>
      <w:r w:rsidRPr="00A84CB6">
        <w:rPr>
          <w:b/>
          <w:bCs/>
          <w:smallCaps/>
          <w:sz w:val="20"/>
          <w:szCs w:val="20"/>
        </w:rPr>
        <w:t>,</w:t>
      </w:r>
      <w:r w:rsidRPr="00022DB1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Nombre Primer </w:t>
      </w:r>
      <w:r w:rsidRPr="00323F6E">
        <w:rPr>
          <w:b/>
          <w:bCs/>
          <w:sz w:val="20"/>
          <w:szCs w:val="20"/>
        </w:rPr>
        <w:t>Apellido</w:t>
      </w:r>
      <w:r>
        <w:rPr>
          <w:b/>
          <w:bCs/>
          <w:sz w:val="20"/>
          <w:szCs w:val="20"/>
        </w:rPr>
        <w:t>-Segundo Apellido</w:t>
      </w:r>
      <w:r w:rsidRPr="00A84CB6">
        <w:rPr>
          <w:b/>
          <w:bCs/>
          <w:smallCaps/>
          <w:sz w:val="20"/>
          <w:szCs w:val="20"/>
          <w:vertAlign w:val="superscript"/>
        </w:rPr>
        <w:t xml:space="preserve"> 2</w:t>
      </w:r>
      <w:r w:rsidRPr="00A84CB6">
        <w:rPr>
          <w:b/>
          <w:bCs/>
          <w:smallCaps/>
          <w:sz w:val="20"/>
          <w:szCs w:val="20"/>
        </w:rPr>
        <w:t xml:space="preserve">, </w:t>
      </w:r>
      <w:r>
        <w:rPr>
          <w:b/>
          <w:bCs/>
          <w:sz w:val="20"/>
          <w:szCs w:val="20"/>
        </w:rPr>
        <w:t xml:space="preserve">Nombre Primer </w:t>
      </w:r>
      <w:r w:rsidRPr="00323F6E">
        <w:rPr>
          <w:b/>
          <w:bCs/>
          <w:sz w:val="20"/>
          <w:szCs w:val="20"/>
        </w:rPr>
        <w:t>Apellido</w:t>
      </w:r>
      <w:r>
        <w:rPr>
          <w:b/>
          <w:bCs/>
          <w:sz w:val="20"/>
          <w:szCs w:val="20"/>
        </w:rPr>
        <w:t>-Segundo Apellido</w:t>
      </w:r>
      <w:r w:rsidRPr="00A84CB6">
        <w:rPr>
          <w:b/>
          <w:bCs/>
          <w:smallCaps/>
          <w:sz w:val="20"/>
          <w:szCs w:val="20"/>
          <w:vertAlign w:val="superscript"/>
        </w:rPr>
        <w:t xml:space="preserve"> 3</w:t>
      </w:r>
      <w:r w:rsidRPr="00A84CB6">
        <w:rPr>
          <w:b/>
          <w:bCs/>
          <w:smallCaps/>
          <w:sz w:val="20"/>
          <w:szCs w:val="20"/>
        </w:rPr>
        <w:t xml:space="preserve">, </w:t>
      </w:r>
      <w:r>
        <w:rPr>
          <w:b/>
          <w:bCs/>
          <w:sz w:val="20"/>
          <w:szCs w:val="20"/>
        </w:rPr>
        <w:t xml:space="preserve">Nombre Primer </w:t>
      </w:r>
      <w:r w:rsidRPr="00323F6E">
        <w:rPr>
          <w:b/>
          <w:bCs/>
          <w:sz w:val="20"/>
          <w:szCs w:val="20"/>
        </w:rPr>
        <w:t>Apellido</w:t>
      </w:r>
      <w:r>
        <w:rPr>
          <w:b/>
          <w:bCs/>
          <w:sz w:val="20"/>
          <w:szCs w:val="20"/>
        </w:rPr>
        <w:t>-Segundo Apellido</w:t>
      </w:r>
      <w:r w:rsidRPr="00A84CB6">
        <w:rPr>
          <w:b/>
          <w:bCs/>
          <w:smallCaps/>
          <w:sz w:val="20"/>
          <w:szCs w:val="20"/>
          <w:vertAlign w:val="superscript"/>
        </w:rPr>
        <w:t xml:space="preserve"> 4</w:t>
      </w:r>
    </w:p>
    <w:p w14:paraId="6D48490E" w14:textId="77777777" w:rsidR="002F2CDF" w:rsidRDefault="002F2CDF" w:rsidP="002F2CDF">
      <w:pPr>
        <w:pStyle w:val="Default"/>
        <w:jc w:val="center"/>
        <w:rPr>
          <w:sz w:val="20"/>
          <w:szCs w:val="20"/>
        </w:rPr>
      </w:pPr>
    </w:p>
    <w:p w14:paraId="092786C4" w14:textId="77777777" w:rsidR="002F2CDF" w:rsidRPr="0079704E" w:rsidRDefault="002F2CDF" w:rsidP="002F2CDF">
      <w:pPr>
        <w:pStyle w:val="Default"/>
        <w:jc w:val="center"/>
        <w:rPr>
          <w:sz w:val="20"/>
          <w:szCs w:val="20"/>
        </w:rPr>
      </w:pPr>
    </w:p>
    <w:p w14:paraId="4C69B73D" w14:textId="77777777" w:rsidR="002F2CDF" w:rsidRPr="00FB73A9" w:rsidRDefault="002F2CDF" w:rsidP="002F2CDF">
      <w:pPr>
        <w:jc w:val="center"/>
        <w:rPr>
          <w:sz w:val="18"/>
        </w:rPr>
      </w:pPr>
      <w:r w:rsidRPr="00FB73A9">
        <w:rPr>
          <w:sz w:val="18"/>
          <w:vertAlign w:val="superscript"/>
        </w:rPr>
        <w:t>1</w:t>
      </w:r>
      <w:r w:rsidRPr="00FB73A9">
        <w:rPr>
          <w:sz w:val="18"/>
        </w:rPr>
        <w:t>Grupo de investigación, Unidad acad</w:t>
      </w:r>
      <w:r>
        <w:rPr>
          <w:sz w:val="18"/>
        </w:rPr>
        <w:t>émica</w:t>
      </w:r>
      <w:r w:rsidRPr="00FB73A9">
        <w:rPr>
          <w:sz w:val="18"/>
        </w:rPr>
        <w:t>, Univ</w:t>
      </w:r>
      <w:r>
        <w:rPr>
          <w:sz w:val="18"/>
        </w:rPr>
        <w:t>ersidad</w:t>
      </w:r>
      <w:r w:rsidRPr="00FB73A9">
        <w:rPr>
          <w:sz w:val="18"/>
        </w:rPr>
        <w:t xml:space="preserve"> o Institución, País. </w:t>
      </w:r>
      <w:r>
        <w:rPr>
          <w:sz w:val="18"/>
        </w:rPr>
        <w:t xml:space="preserve">Orcid: xx. </w:t>
      </w:r>
      <w:r w:rsidRPr="00FB73A9">
        <w:rPr>
          <w:sz w:val="18"/>
        </w:rPr>
        <w:t>Email: corrreo electrónico</w:t>
      </w:r>
    </w:p>
    <w:p w14:paraId="0EA7752E" w14:textId="77777777" w:rsidR="002F2CDF" w:rsidRPr="00FB73A9" w:rsidRDefault="002F2CDF" w:rsidP="002F2CDF">
      <w:pPr>
        <w:jc w:val="center"/>
        <w:rPr>
          <w:sz w:val="18"/>
        </w:rPr>
      </w:pPr>
      <w:r w:rsidRPr="00FB73A9">
        <w:rPr>
          <w:rStyle w:val="Refdenotaalpie"/>
          <w:rFonts w:cs="Times New Roman"/>
          <w:sz w:val="16"/>
          <w:szCs w:val="18"/>
        </w:rPr>
        <w:t xml:space="preserve">2 </w:t>
      </w:r>
      <w:r w:rsidRPr="00FB73A9">
        <w:rPr>
          <w:sz w:val="18"/>
        </w:rPr>
        <w:t>Grup</w:t>
      </w:r>
      <w:r>
        <w:rPr>
          <w:sz w:val="18"/>
        </w:rPr>
        <w:t>o de investigación, Unidad académica</w:t>
      </w:r>
      <w:r w:rsidRPr="00FB73A9">
        <w:rPr>
          <w:sz w:val="18"/>
        </w:rPr>
        <w:t>, Univ</w:t>
      </w:r>
      <w:r>
        <w:rPr>
          <w:sz w:val="18"/>
        </w:rPr>
        <w:t>ersidad</w:t>
      </w:r>
      <w:r w:rsidRPr="00FB73A9">
        <w:rPr>
          <w:sz w:val="18"/>
        </w:rPr>
        <w:t xml:space="preserve"> o Institución, País. </w:t>
      </w:r>
      <w:r>
        <w:rPr>
          <w:sz w:val="18"/>
        </w:rPr>
        <w:t>Orcid: xx</w:t>
      </w:r>
      <w:r w:rsidRPr="00FB73A9">
        <w:rPr>
          <w:sz w:val="18"/>
        </w:rPr>
        <w:t>. Email: corrreo electrónico</w:t>
      </w:r>
    </w:p>
    <w:p w14:paraId="49472D44" w14:textId="77777777" w:rsidR="002F2CDF" w:rsidRPr="00FB73A9" w:rsidRDefault="002F2CDF" w:rsidP="002F2CDF">
      <w:pPr>
        <w:jc w:val="center"/>
        <w:rPr>
          <w:sz w:val="18"/>
        </w:rPr>
      </w:pPr>
      <w:r w:rsidRPr="00FB73A9">
        <w:rPr>
          <w:rStyle w:val="Refdenotaalpie"/>
          <w:sz w:val="16"/>
          <w:szCs w:val="18"/>
        </w:rPr>
        <w:t>3</w:t>
      </w:r>
      <w:r w:rsidRPr="00FB73A9">
        <w:rPr>
          <w:sz w:val="18"/>
          <w:vertAlign w:val="superscript"/>
        </w:rPr>
        <w:t xml:space="preserve"> </w:t>
      </w:r>
      <w:r w:rsidRPr="00FB73A9">
        <w:rPr>
          <w:sz w:val="18"/>
        </w:rPr>
        <w:t>Grupo de investigación, Unidad acad</w:t>
      </w:r>
      <w:r>
        <w:rPr>
          <w:sz w:val="18"/>
        </w:rPr>
        <w:t>émica</w:t>
      </w:r>
      <w:r w:rsidRPr="00FB73A9">
        <w:rPr>
          <w:sz w:val="18"/>
        </w:rPr>
        <w:t>, Univ</w:t>
      </w:r>
      <w:r>
        <w:rPr>
          <w:sz w:val="18"/>
        </w:rPr>
        <w:t>ersidad</w:t>
      </w:r>
      <w:r w:rsidRPr="00FB73A9">
        <w:rPr>
          <w:sz w:val="18"/>
        </w:rPr>
        <w:t xml:space="preserve"> o Institución, País. </w:t>
      </w:r>
      <w:r>
        <w:rPr>
          <w:sz w:val="18"/>
        </w:rPr>
        <w:t>Orcid: xx</w:t>
      </w:r>
      <w:r w:rsidRPr="00FB73A9">
        <w:rPr>
          <w:sz w:val="18"/>
        </w:rPr>
        <w:t>. Email: corrreo electrónico</w:t>
      </w:r>
    </w:p>
    <w:p w14:paraId="4AA07573" w14:textId="7673BE14" w:rsidR="002F2CDF" w:rsidRDefault="002F2CDF" w:rsidP="002F2CDF">
      <w:pPr>
        <w:jc w:val="center"/>
        <w:rPr>
          <w:sz w:val="18"/>
        </w:rPr>
      </w:pPr>
      <w:r w:rsidRPr="00FB73A9">
        <w:rPr>
          <w:bCs/>
          <w:smallCaps/>
          <w:sz w:val="18"/>
          <w:vertAlign w:val="superscript"/>
        </w:rPr>
        <w:t xml:space="preserve">4 </w:t>
      </w:r>
      <w:r w:rsidRPr="00FB73A9">
        <w:rPr>
          <w:sz w:val="18"/>
        </w:rPr>
        <w:t>Grup</w:t>
      </w:r>
      <w:r>
        <w:rPr>
          <w:sz w:val="18"/>
        </w:rPr>
        <w:t>o de investigación, Unidad académica, Universidad</w:t>
      </w:r>
      <w:r w:rsidRPr="00FB73A9">
        <w:rPr>
          <w:sz w:val="18"/>
        </w:rPr>
        <w:t xml:space="preserve"> o Institución, País. </w:t>
      </w:r>
      <w:r>
        <w:rPr>
          <w:sz w:val="18"/>
        </w:rPr>
        <w:t>Orcid: xx.</w:t>
      </w:r>
      <w:r w:rsidRPr="00FB73A9">
        <w:rPr>
          <w:sz w:val="18"/>
        </w:rPr>
        <w:t xml:space="preserve"> Email: corrreo electrónico</w:t>
      </w:r>
    </w:p>
    <w:p w14:paraId="1FF9BC06" w14:textId="77777777" w:rsidR="00323F6E" w:rsidRDefault="00323F6E" w:rsidP="008A23C7">
      <w:pPr>
        <w:pStyle w:val="Default"/>
        <w:rPr>
          <w:bCs/>
          <w:smallCaps/>
          <w:sz w:val="20"/>
          <w:szCs w:val="16"/>
        </w:rPr>
      </w:pPr>
    </w:p>
    <w:p w14:paraId="45131A9C" w14:textId="77777777" w:rsidR="00D6669B" w:rsidRPr="00323F6E" w:rsidRDefault="00D6669B" w:rsidP="00323F6E">
      <w:pPr>
        <w:pStyle w:val="Default"/>
      </w:pPr>
    </w:p>
    <w:p w14:paraId="5D8858F4" w14:textId="77777777" w:rsidR="00E53539" w:rsidRPr="00830C3B" w:rsidRDefault="00E53539" w:rsidP="00323F6E">
      <w:pPr>
        <w:pStyle w:val="Default"/>
        <w:sectPr w:rsidR="00E53539" w:rsidRPr="00830C3B" w:rsidSect="00AE3C9D">
          <w:headerReference w:type="even" r:id="rId8"/>
          <w:headerReference w:type="default" r:id="rId9"/>
          <w:headerReference w:type="first" r:id="rId10"/>
          <w:footerReference w:type="first" r:id="rId11"/>
          <w:type w:val="continuous"/>
          <w:pgSz w:w="12240" w:h="15840"/>
          <w:pgMar w:top="1934" w:right="1418" w:bottom="1418" w:left="1418" w:header="1064" w:footer="709" w:gutter="0"/>
          <w:cols w:space="708"/>
          <w:titlePg/>
          <w:docGrid w:linePitch="360"/>
        </w:sectPr>
      </w:pPr>
    </w:p>
    <w:p w14:paraId="720DE4D6" w14:textId="6866E12E" w:rsidR="00E72566" w:rsidRPr="00E34FCE" w:rsidRDefault="00830C3B" w:rsidP="00E53539">
      <w:pPr>
        <w:pStyle w:val="Default"/>
        <w:rPr>
          <w:b/>
          <w:sz w:val="20"/>
          <w:szCs w:val="20"/>
        </w:rPr>
      </w:pPr>
      <w:r>
        <w:rPr>
          <w:b/>
          <w:bCs/>
          <w:sz w:val="20"/>
          <w:szCs w:val="20"/>
        </w:rPr>
        <w:t>R</w:t>
      </w:r>
      <w:r w:rsidR="00905898">
        <w:rPr>
          <w:b/>
          <w:bCs/>
          <w:sz w:val="20"/>
          <w:szCs w:val="20"/>
        </w:rPr>
        <w:t>esumen</w:t>
      </w:r>
    </w:p>
    <w:p w14:paraId="1A10CF3E" w14:textId="4203E715" w:rsidR="00E72566" w:rsidRPr="00FB73A9" w:rsidRDefault="00E72566" w:rsidP="00E72566">
      <w:pPr>
        <w:pStyle w:val="Default"/>
        <w:rPr>
          <w:sz w:val="20"/>
          <w:szCs w:val="20"/>
        </w:rPr>
      </w:pPr>
    </w:p>
    <w:p w14:paraId="46A6F0FD" w14:textId="1BFB26DE" w:rsidR="00E34FCE" w:rsidRPr="00FB73A9" w:rsidRDefault="009B4D5F" w:rsidP="00FB73A9">
      <w:r w:rsidRPr="00FB73A9">
        <w:t>Esta plantilla muestra los aspectos formales y de estilo que deben cumpl</w:t>
      </w:r>
      <w:r w:rsidR="00153D4E" w:rsidRPr="00FB73A9">
        <w:t xml:space="preserve">ir los </w:t>
      </w:r>
      <w:r w:rsidR="008A23C7">
        <w:t>resúmenes</w:t>
      </w:r>
      <w:r w:rsidR="00153D4E" w:rsidRPr="00FB73A9">
        <w:t xml:space="preserve"> enviados a</w:t>
      </w:r>
      <w:r w:rsidR="008A23C7">
        <w:t>l evento</w:t>
      </w:r>
      <w:r w:rsidRPr="00FB73A9">
        <w:t>. Asimismo, ofrece una breve descripción de cada sección, con la que se busca orientar a los autores en el proceso de redacción de</w:t>
      </w:r>
      <w:r w:rsidR="00773B4D">
        <w:t xml:space="preserve"> sus </w:t>
      </w:r>
      <w:r w:rsidR="008A23C7">
        <w:t>trabajos</w:t>
      </w:r>
      <w:r w:rsidR="00773B4D">
        <w:t xml:space="preserve">. </w:t>
      </w:r>
      <w:r w:rsidR="008A23C7">
        <w:t>Se</w:t>
      </w:r>
      <w:r w:rsidRPr="00FB73A9">
        <w:t xml:space="preserve"> sugiere a los autores leer cuidadosamente y seguir las indicaciones y sugerencias, para cumplir con los requerimientos de formato de </w:t>
      </w:r>
      <w:r w:rsidR="008A23C7">
        <w:t>las memorias</w:t>
      </w:r>
      <w:r w:rsidRPr="00FB73A9">
        <w:t>.</w:t>
      </w:r>
      <w:r w:rsidR="00EF6022">
        <w:t xml:space="preserve"> (Máximo </w:t>
      </w:r>
      <w:r w:rsidR="00B608F7">
        <w:t>3</w:t>
      </w:r>
      <w:r w:rsidR="00EF6022">
        <w:t>00 palabras distribuidas en: Introducción, planteamiento del problema, objetivos, metodología, resultados y conclusiones).</w:t>
      </w:r>
    </w:p>
    <w:p w14:paraId="628347A1" w14:textId="77777777" w:rsidR="00845B18" w:rsidRDefault="00845B18" w:rsidP="00FB73A9"/>
    <w:p w14:paraId="70A85AF5" w14:textId="474E11E3" w:rsidR="009B4D5F" w:rsidRPr="00E34FCE" w:rsidRDefault="0083008D" w:rsidP="00FB73A9">
      <w:r w:rsidRPr="00D452D6">
        <w:rPr>
          <w:b/>
          <w:bCs/>
        </w:rPr>
        <w:t>P</w:t>
      </w:r>
      <w:r w:rsidR="00905898" w:rsidRPr="00905898">
        <w:rPr>
          <w:b/>
          <w:bCs/>
        </w:rPr>
        <w:t>alabras clave</w:t>
      </w:r>
      <w:r w:rsidR="00E72566" w:rsidRPr="00E34FCE">
        <w:rPr>
          <w:b/>
        </w:rPr>
        <w:t>:</w:t>
      </w:r>
      <w:r w:rsidR="00EE1D17" w:rsidRPr="00E34FCE">
        <w:rPr>
          <w:b/>
        </w:rPr>
        <w:t xml:space="preserve"> </w:t>
      </w:r>
      <w:r w:rsidR="00905898">
        <w:t>e</w:t>
      </w:r>
      <w:r w:rsidR="0078133B">
        <w:t xml:space="preserve">stilo; </w:t>
      </w:r>
      <w:r w:rsidR="00626358">
        <w:t>f</w:t>
      </w:r>
      <w:r w:rsidR="0078133B">
        <w:t xml:space="preserve">ormato; </w:t>
      </w:r>
      <w:r w:rsidR="00626358">
        <w:t>i</w:t>
      </w:r>
      <w:r w:rsidR="0078133B">
        <w:t>ndicaciones;</w:t>
      </w:r>
      <w:r w:rsidR="009B4D5F" w:rsidRPr="00E34FCE">
        <w:t xml:space="preserve"> </w:t>
      </w:r>
      <w:r w:rsidR="00626358">
        <w:t>p</w:t>
      </w:r>
      <w:r w:rsidR="009B4D5F" w:rsidRPr="00E34FCE">
        <w:t>lantilla modelo</w:t>
      </w:r>
      <w:r w:rsidR="008A23C7">
        <w:t xml:space="preserve"> (al menos 4 palabras clave)</w:t>
      </w:r>
    </w:p>
    <w:p w14:paraId="65B0EAD8" w14:textId="7D49BF85" w:rsidR="00E53539" w:rsidRDefault="00E53539" w:rsidP="00E34FCE">
      <w:pPr>
        <w:pStyle w:val="Default"/>
        <w:ind w:right="-232"/>
        <w:jc w:val="both"/>
        <w:rPr>
          <w:sz w:val="20"/>
        </w:rPr>
      </w:pPr>
    </w:p>
    <w:p w14:paraId="11455E2F" w14:textId="5E1E99EE" w:rsidR="00EF6022" w:rsidRPr="00580F81" w:rsidRDefault="00EF6022" w:rsidP="00E34FCE">
      <w:pPr>
        <w:pStyle w:val="Default"/>
        <w:ind w:right="-232"/>
        <w:jc w:val="both"/>
        <w:rPr>
          <w:b/>
          <w:sz w:val="20"/>
        </w:rPr>
      </w:pPr>
      <w:r w:rsidRPr="00580F81">
        <w:rPr>
          <w:b/>
          <w:sz w:val="20"/>
        </w:rPr>
        <w:t>Enfoque</w:t>
      </w:r>
      <w:r w:rsidR="00580F81">
        <w:rPr>
          <w:b/>
          <w:sz w:val="20"/>
        </w:rPr>
        <w:t xml:space="preserve"> o Área</w:t>
      </w:r>
      <w:r w:rsidRPr="00580F81">
        <w:rPr>
          <w:b/>
          <w:sz w:val="20"/>
        </w:rPr>
        <w:t xml:space="preserve">: </w:t>
      </w:r>
    </w:p>
    <w:p w14:paraId="6BA265B0" w14:textId="50241110" w:rsidR="00C15562" w:rsidRPr="00580F81" w:rsidRDefault="00C15562" w:rsidP="00E34FCE">
      <w:pPr>
        <w:pStyle w:val="Default"/>
        <w:ind w:right="-232"/>
        <w:jc w:val="both"/>
        <w:rPr>
          <w:b/>
          <w:sz w:val="20"/>
        </w:rPr>
      </w:pPr>
    </w:p>
    <w:p w14:paraId="3D297F8E" w14:textId="0A434C19" w:rsidR="000A7A95" w:rsidRPr="00580F81" w:rsidRDefault="000A7A95" w:rsidP="00E34FCE">
      <w:pPr>
        <w:pStyle w:val="Default"/>
        <w:ind w:right="-232"/>
        <w:jc w:val="both"/>
        <w:rPr>
          <w:b/>
          <w:sz w:val="20"/>
        </w:rPr>
      </w:pPr>
      <w:r w:rsidRPr="00580F81">
        <w:rPr>
          <w:b/>
          <w:sz w:val="20"/>
        </w:rPr>
        <w:t>Referencias</w:t>
      </w:r>
    </w:p>
    <w:p w14:paraId="6FF7A452" w14:textId="77777777" w:rsidR="000A7A95" w:rsidRPr="00580F81" w:rsidRDefault="000A7A95" w:rsidP="00E34FCE">
      <w:pPr>
        <w:pStyle w:val="Default"/>
        <w:ind w:right="-232"/>
        <w:jc w:val="both"/>
        <w:rPr>
          <w:b/>
          <w:sz w:val="20"/>
        </w:rPr>
      </w:pPr>
    </w:p>
    <w:p w14:paraId="12AF8408" w14:textId="7C0F3F2D" w:rsidR="00C15562" w:rsidRPr="00580F81" w:rsidRDefault="00C15562" w:rsidP="00E34FCE">
      <w:pPr>
        <w:pStyle w:val="Default"/>
        <w:ind w:right="-232"/>
        <w:jc w:val="both"/>
        <w:rPr>
          <w:b/>
          <w:sz w:val="20"/>
        </w:rPr>
      </w:pPr>
      <w:r w:rsidRPr="00580F81">
        <w:rPr>
          <w:b/>
          <w:sz w:val="20"/>
        </w:rPr>
        <w:t>Póster o Presentación Oral.</w:t>
      </w:r>
    </w:p>
    <w:p w14:paraId="3A493FE9" w14:textId="77777777" w:rsidR="00C15562" w:rsidRPr="00580F81" w:rsidRDefault="00C15562" w:rsidP="00E34FCE">
      <w:pPr>
        <w:pStyle w:val="Default"/>
        <w:ind w:right="-232"/>
        <w:jc w:val="both"/>
        <w:rPr>
          <w:b/>
          <w:sz w:val="20"/>
        </w:rPr>
      </w:pPr>
    </w:p>
    <w:p w14:paraId="357A92A6" w14:textId="77777777" w:rsidR="00845B18" w:rsidRPr="00580F81" w:rsidRDefault="00845B18" w:rsidP="00E34FCE">
      <w:pPr>
        <w:pStyle w:val="Default"/>
        <w:ind w:right="-232"/>
        <w:jc w:val="both"/>
        <w:rPr>
          <w:sz w:val="20"/>
        </w:rPr>
      </w:pPr>
    </w:p>
    <w:p w14:paraId="73515D64" w14:textId="531A2925" w:rsidR="00E72566" w:rsidRPr="00E34FCE" w:rsidRDefault="00E72566" w:rsidP="00E53539">
      <w:pPr>
        <w:pStyle w:val="Default"/>
        <w:ind w:right="-232"/>
        <w:jc w:val="both"/>
        <w:rPr>
          <w:b/>
          <w:sz w:val="20"/>
          <w:szCs w:val="20"/>
          <w:lang w:val="en-US"/>
        </w:rPr>
      </w:pPr>
      <w:r w:rsidRPr="00E34FCE">
        <w:rPr>
          <w:b/>
          <w:bCs/>
          <w:sz w:val="20"/>
          <w:szCs w:val="20"/>
          <w:lang w:val="en-US"/>
        </w:rPr>
        <w:t>A</w:t>
      </w:r>
      <w:r w:rsidR="00905898" w:rsidRPr="00E34FCE">
        <w:rPr>
          <w:b/>
          <w:bCs/>
          <w:sz w:val="20"/>
          <w:szCs w:val="20"/>
          <w:lang w:val="en-US"/>
        </w:rPr>
        <w:t>bstract</w:t>
      </w:r>
    </w:p>
    <w:p w14:paraId="1378C515" w14:textId="78F92BC7" w:rsidR="00E72566" w:rsidRPr="00796017" w:rsidRDefault="00E72566" w:rsidP="00E72566">
      <w:pPr>
        <w:pStyle w:val="Default"/>
        <w:jc w:val="both"/>
        <w:rPr>
          <w:b/>
          <w:sz w:val="20"/>
          <w:szCs w:val="20"/>
          <w:lang w:val="en-US"/>
        </w:rPr>
      </w:pPr>
    </w:p>
    <w:p w14:paraId="51AC4602" w14:textId="0A499182" w:rsidR="00E34FCE" w:rsidRDefault="009B4D5F" w:rsidP="003D2451">
      <w:pPr>
        <w:rPr>
          <w:rStyle w:val="hps"/>
          <w:rFonts w:cs="Times New Roman"/>
          <w:color w:val="000000"/>
          <w:lang w:val="en-GB"/>
        </w:rPr>
      </w:pPr>
      <w:r>
        <w:rPr>
          <w:lang w:val="en-US"/>
        </w:rPr>
        <w:t xml:space="preserve">This sample template indicates how to format </w:t>
      </w:r>
      <w:r w:rsidR="008A23C7">
        <w:rPr>
          <w:lang w:val="en-US"/>
        </w:rPr>
        <w:t>abstracts</w:t>
      </w:r>
      <w:r>
        <w:rPr>
          <w:lang w:val="en-US"/>
        </w:rPr>
        <w:t xml:space="preserve"> s</w:t>
      </w:r>
      <w:r w:rsidR="00473C62">
        <w:rPr>
          <w:lang w:val="en-US"/>
        </w:rPr>
        <w:t>u</w:t>
      </w:r>
      <w:r>
        <w:rPr>
          <w:lang w:val="en-US"/>
        </w:rPr>
        <w:t xml:space="preserve">bmitted to </w:t>
      </w:r>
      <w:r w:rsidR="008A23C7">
        <w:rPr>
          <w:lang w:val="en-US"/>
        </w:rPr>
        <w:t>congress</w:t>
      </w:r>
      <w:r>
        <w:rPr>
          <w:lang w:val="en-US"/>
        </w:rPr>
        <w:t xml:space="preserve">. Furthermore, </w:t>
      </w:r>
      <w:r w:rsidRPr="008A0E22">
        <w:rPr>
          <w:lang w:val="en-US"/>
        </w:rPr>
        <w:t xml:space="preserve">this template offers a brief description of each section in order to support authors through their </w:t>
      </w:r>
      <w:r w:rsidR="008A23C7">
        <w:rPr>
          <w:lang w:val="en-US"/>
        </w:rPr>
        <w:t>works</w:t>
      </w:r>
      <w:r w:rsidRPr="008A0E22">
        <w:rPr>
          <w:lang w:val="en-US"/>
        </w:rPr>
        <w:t xml:space="preserve"> writing </w:t>
      </w:r>
      <w:r w:rsidR="00473C62" w:rsidRPr="008A0E22">
        <w:rPr>
          <w:lang w:val="en-US"/>
        </w:rPr>
        <w:t>process</w:t>
      </w:r>
      <w:r>
        <w:rPr>
          <w:lang w:val="en-US"/>
        </w:rPr>
        <w:t xml:space="preserve">. </w:t>
      </w:r>
      <w:r w:rsidR="008A23C7">
        <w:rPr>
          <w:lang w:val="en-US"/>
        </w:rPr>
        <w:t>A</w:t>
      </w:r>
      <w:r>
        <w:rPr>
          <w:lang w:val="en-US"/>
        </w:rPr>
        <w:t xml:space="preserve">lso suggests authors to read carefully and follow these indications and suggestions to meet the format requirements of the </w:t>
      </w:r>
      <w:r w:rsidR="008A23C7">
        <w:rPr>
          <w:lang w:val="en-US"/>
        </w:rPr>
        <w:t>congress memories</w:t>
      </w:r>
      <w:r w:rsidR="00032799" w:rsidRPr="005E24A5">
        <w:rPr>
          <w:rStyle w:val="hps"/>
          <w:rFonts w:cs="Times New Roman"/>
          <w:color w:val="000000"/>
          <w:lang w:val="en-GB"/>
        </w:rPr>
        <w:t>.</w:t>
      </w:r>
      <w:r w:rsidR="00EF6022">
        <w:rPr>
          <w:rStyle w:val="hps"/>
          <w:rFonts w:cs="Times New Roman"/>
          <w:color w:val="000000"/>
          <w:lang w:val="en-GB"/>
        </w:rPr>
        <w:t xml:space="preserve"> </w:t>
      </w:r>
      <w:r w:rsidR="00EF6022" w:rsidRPr="00EF6022">
        <w:rPr>
          <w:rStyle w:val="hps"/>
          <w:rFonts w:cs="Times New Roman"/>
          <w:color w:val="000000"/>
          <w:lang w:val="en-GB"/>
        </w:rPr>
        <w:t xml:space="preserve">(Maximum </w:t>
      </w:r>
      <w:r w:rsidR="00B608F7">
        <w:rPr>
          <w:rStyle w:val="hps"/>
          <w:rFonts w:cs="Times New Roman"/>
          <w:color w:val="000000"/>
          <w:lang w:val="en-GB"/>
        </w:rPr>
        <w:t>3</w:t>
      </w:r>
      <w:r w:rsidR="00EF6022" w:rsidRPr="00EF6022">
        <w:rPr>
          <w:rStyle w:val="hps"/>
          <w:rFonts w:cs="Times New Roman"/>
          <w:color w:val="000000"/>
          <w:lang w:val="en-GB"/>
        </w:rPr>
        <w:t>00 words distributed</w:t>
      </w:r>
      <w:r w:rsidR="00EF6022">
        <w:rPr>
          <w:rStyle w:val="hps"/>
          <w:rFonts w:cs="Times New Roman"/>
          <w:color w:val="000000"/>
          <w:lang w:val="en-GB"/>
        </w:rPr>
        <w:t xml:space="preserve"> as follows</w:t>
      </w:r>
      <w:r w:rsidR="00EF6022" w:rsidRPr="00EF6022">
        <w:rPr>
          <w:rStyle w:val="hps"/>
          <w:rFonts w:cs="Times New Roman"/>
          <w:color w:val="000000"/>
          <w:lang w:val="en-GB"/>
        </w:rPr>
        <w:t xml:space="preserve">: Introduction, </w:t>
      </w:r>
      <w:r w:rsidR="00EF6022">
        <w:rPr>
          <w:rStyle w:val="hps"/>
          <w:rFonts w:cs="Times New Roman"/>
          <w:color w:val="000000"/>
          <w:lang w:val="en-GB"/>
        </w:rPr>
        <w:t>gaps</w:t>
      </w:r>
      <w:r w:rsidR="00EF6022" w:rsidRPr="00EF6022">
        <w:rPr>
          <w:rStyle w:val="hps"/>
          <w:rFonts w:cs="Times New Roman"/>
          <w:color w:val="000000"/>
          <w:lang w:val="en-GB"/>
        </w:rPr>
        <w:t>, objectives, methodology, results and conclusions).</w:t>
      </w:r>
    </w:p>
    <w:p w14:paraId="615FDBA7" w14:textId="77777777" w:rsidR="00845B18" w:rsidRDefault="00845B18" w:rsidP="00FB73A9">
      <w:pPr>
        <w:rPr>
          <w:rStyle w:val="hps"/>
          <w:rFonts w:cs="Times New Roman"/>
          <w:color w:val="000000"/>
          <w:lang w:val="en-GB"/>
        </w:rPr>
      </w:pPr>
    </w:p>
    <w:p w14:paraId="6FCE943A" w14:textId="39ECC75E" w:rsidR="00D6669B" w:rsidRDefault="00032799" w:rsidP="00FB73A9">
      <w:pPr>
        <w:rPr>
          <w:color w:val="000000"/>
          <w:lang w:val="en-US"/>
        </w:rPr>
      </w:pPr>
      <w:r w:rsidRPr="00D452D6">
        <w:rPr>
          <w:b/>
          <w:color w:val="000000"/>
          <w:lang w:val="en-US"/>
        </w:rPr>
        <w:t>K</w:t>
      </w:r>
      <w:r w:rsidR="00905898" w:rsidRPr="00905898">
        <w:rPr>
          <w:b/>
          <w:color w:val="000000"/>
          <w:lang w:val="en-US"/>
        </w:rPr>
        <w:t>eywords</w:t>
      </w:r>
      <w:r w:rsidR="00284D6A" w:rsidRPr="00905898">
        <w:rPr>
          <w:b/>
          <w:color w:val="000000"/>
          <w:lang w:val="en-US"/>
        </w:rPr>
        <w:t>:</w:t>
      </w:r>
      <w:r w:rsidR="00284D6A" w:rsidRPr="00E34FCE">
        <w:rPr>
          <w:lang w:val="en-US"/>
        </w:rPr>
        <w:t xml:space="preserve"> </w:t>
      </w:r>
      <w:r w:rsidR="00905898">
        <w:rPr>
          <w:lang w:val="en-US"/>
        </w:rPr>
        <w:t>f</w:t>
      </w:r>
      <w:r w:rsidR="00D41213">
        <w:rPr>
          <w:lang w:val="en-US"/>
        </w:rPr>
        <w:t>ormatting; g</w:t>
      </w:r>
      <w:r w:rsidR="0078133B">
        <w:rPr>
          <w:lang w:val="en-US"/>
        </w:rPr>
        <w:t xml:space="preserve">uidelines; </w:t>
      </w:r>
      <w:r w:rsidR="00D41213">
        <w:rPr>
          <w:lang w:val="en-US"/>
        </w:rPr>
        <w:t>s</w:t>
      </w:r>
      <w:r w:rsidR="0078133B">
        <w:rPr>
          <w:lang w:val="en-US"/>
        </w:rPr>
        <w:t>ample template;</w:t>
      </w:r>
      <w:r w:rsidR="009B4D5F" w:rsidRPr="00E34FCE">
        <w:rPr>
          <w:lang w:val="en-US"/>
        </w:rPr>
        <w:t xml:space="preserve"> </w:t>
      </w:r>
      <w:r w:rsidR="00EF6022">
        <w:rPr>
          <w:lang w:val="en-US"/>
        </w:rPr>
        <w:t>s</w:t>
      </w:r>
      <w:r w:rsidR="00EF6022" w:rsidRPr="00E34FCE">
        <w:rPr>
          <w:lang w:val="en-US"/>
        </w:rPr>
        <w:t>tyle</w:t>
      </w:r>
      <w:r w:rsidR="00EF6022">
        <w:rPr>
          <w:color w:val="000000"/>
          <w:lang w:val="en-US"/>
        </w:rPr>
        <w:t xml:space="preserve"> (</w:t>
      </w:r>
      <w:r w:rsidR="008A23C7" w:rsidRPr="008A23C7">
        <w:rPr>
          <w:color w:val="000000"/>
          <w:lang w:val="en-US"/>
        </w:rPr>
        <w:t xml:space="preserve">at least </w:t>
      </w:r>
      <w:r w:rsidR="008A23C7">
        <w:rPr>
          <w:color w:val="000000"/>
          <w:lang w:val="en-US"/>
        </w:rPr>
        <w:t>4</w:t>
      </w:r>
      <w:r w:rsidR="008A23C7" w:rsidRPr="008A23C7">
        <w:rPr>
          <w:color w:val="000000"/>
          <w:lang w:val="en-US"/>
        </w:rPr>
        <w:t xml:space="preserve"> keywords</w:t>
      </w:r>
      <w:r w:rsidR="008A23C7">
        <w:rPr>
          <w:color w:val="000000"/>
          <w:lang w:val="en-US"/>
        </w:rPr>
        <w:t>)</w:t>
      </w:r>
    </w:p>
    <w:p w14:paraId="59EF8E10" w14:textId="5E2AFB21" w:rsidR="00561135" w:rsidRDefault="00561135" w:rsidP="00FB73A9">
      <w:pPr>
        <w:rPr>
          <w:lang w:val="en-US"/>
        </w:rPr>
      </w:pPr>
    </w:p>
    <w:p w14:paraId="31F11B33" w14:textId="6891BD95" w:rsidR="00EF6022" w:rsidRDefault="00EF6022" w:rsidP="00FB73A9">
      <w:pPr>
        <w:rPr>
          <w:b/>
          <w:lang w:val="en-US"/>
        </w:rPr>
      </w:pPr>
      <w:r w:rsidRPr="00EF6022">
        <w:rPr>
          <w:b/>
          <w:lang w:val="en-US"/>
        </w:rPr>
        <w:t>Focus:</w:t>
      </w:r>
    </w:p>
    <w:p w14:paraId="155263C4" w14:textId="14CA0CE7" w:rsidR="00C15562" w:rsidRDefault="00C15562" w:rsidP="00FB73A9">
      <w:pPr>
        <w:rPr>
          <w:b/>
          <w:lang w:val="en-US"/>
        </w:rPr>
      </w:pPr>
    </w:p>
    <w:p w14:paraId="53B52D37" w14:textId="2FAFD8F1" w:rsidR="000A7A95" w:rsidRDefault="000A7A95" w:rsidP="00FB73A9">
      <w:pPr>
        <w:rPr>
          <w:b/>
          <w:lang w:val="en-US"/>
        </w:rPr>
      </w:pPr>
      <w:r>
        <w:rPr>
          <w:b/>
          <w:lang w:val="en-US"/>
        </w:rPr>
        <w:t>References</w:t>
      </w:r>
    </w:p>
    <w:p w14:paraId="21C19993" w14:textId="77777777" w:rsidR="000A7A95" w:rsidRDefault="000A7A95" w:rsidP="00FB73A9">
      <w:pPr>
        <w:rPr>
          <w:b/>
          <w:lang w:val="en-US"/>
        </w:rPr>
      </w:pPr>
    </w:p>
    <w:p w14:paraId="265DC453" w14:textId="52CB136D" w:rsidR="00C15562" w:rsidRPr="00EF6022" w:rsidRDefault="00C15562" w:rsidP="00FB73A9">
      <w:pPr>
        <w:rPr>
          <w:b/>
          <w:lang w:val="en-US"/>
        </w:rPr>
      </w:pPr>
      <w:r>
        <w:rPr>
          <w:b/>
          <w:lang w:val="en-US"/>
        </w:rPr>
        <w:t>Poster or Oral Presentation</w:t>
      </w:r>
    </w:p>
    <w:sectPr w:rsidR="00C15562" w:rsidRPr="00EF6022" w:rsidSect="00F313B9">
      <w:type w:val="continuous"/>
      <w:pgSz w:w="12240" w:h="15840"/>
      <w:pgMar w:top="1418" w:right="1418" w:bottom="1418" w:left="1418" w:header="1064" w:footer="709" w:gutter="0"/>
      <w:cols w:space="34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C579C" w14:textId="77777777" w:rsidR="00BC17DC" w:rsidRDefault="00BC17DC" w:rsidP="00FB73A9">
      <w:r>
        <w:separator/>
      </w:r>
    </w:p>
  </w:endnote>
  <w:endnote w:type="continuationSeparator" w:id="0">
    <w:p w14:paraId="05219B70" w14:textId="77777777" w:rsidR="00BC17DC" w:rsidRDefault="00BC17DC" w:rsidP="00FB7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quare721 Cn BT">
    <w:altName w:val="Arial"/>
    <w:charset w:val="00"/>
    <w:family w:val="swiss"/>
    <w:pitch w:val="variable"/>
    <w:sig w:usb0="00000001" w:usb1="1000204A" w:usb2="00000000" w:usb3="00000000" w:csb0="0000001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096D1" w14:textId="412BDAD2" w:rsidR="00D452D6" w:rsidRDefault="00D452D6" w:rsidP="00EF6022">
    <w:pPr>
      <w:rPr>
        <w:sz w:val="16"/>
        <w:szCs w:val="16"/>
      </w:rPr>
    </w:pPr>
    <w:r w:rsidRPr="000500AD">
      <w:rPr>
        <w:sz w:val="16"/>
        <w:szCs w:val="16"/>
      </w:rPr>
      <w:t>ISSN</w:t>
    </w:r>
    <w:r w:rsidR="00580F81">
      <w:rPr>
        <w:sz w:val="16"/>
        <w:szCs w:val="16"/>
      </w:rPr>
      <w:t xml:space="preserve"> 2711 - 1997</w:t>
    </w:r>
  </w:p>
  <w:p w14:paraId="36B60D68" w14:textId="77777777" w:rsidR="00DE0A3D" w:rsidRPr="002F2CDF" w:rsidRDefault="00DE0A3D" w:rsidP="00FB73A9">
    <w:pPr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E2FA36" w14:textId="77777777" w:rsidR="00BC17DC" w:rsidRDefault="00BC17DC" w:rsidP="00FB73A9">
      <w:r>
        <w:separator/>
      </w:r>
    </w:p>
  </w:footnote>
  <w:footnote w:type="continuationSeparator" w:id="0">
    <w:p w14:paraId="091DECAB" w14:textId="77777777" w:rsidR="00BC17DC" w:rsidRDefault="00BC17DC" w:rsidP="00FB73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78052530"/>
      <w:docPartObj>
        <w:docPartGallery w:val="Page Numbers (Top of Page)"/>
        <w:docPartUnique/>
      </w:docPartObj>
    </w:sdtPr>
    <w:sdtEndPr>
      <w:rPr>
        <w:rFonts w:ascii="Square721 Cn BT" w:hAnsi="Square721 Cn BT"/>
      </w:rPr>
    </w:sdtEndPr>
    <w:sdtContent>
      <w:p w14:paraId="689BFAFF" w14:textId="54F6993E" w:rsidR="00D452D6" w:rsidRDefault="00D452D6" w:rsidP="00FB73A9">
        <w:pPr>
          <w:pStyle w:val="Encabezado"/>
          <w:rPr>
            <w:rFonts w:ascii="Square721 Cn BT" w:hAnsi="Square721 Cn BT"/>
          </w:rPr>
        </w:pPr>
        <w:r w:rsidRPr="00830C3B">
          <w:rPr>
            <w:rFonts w:ascii="Arial" w:hAnsi="Arial" w:cs="Arial"/>
            <w:b/>
            <w:noProof/>
            <w:sz w:val="16"/>
            <w:szCs w:val="16"/>
            <w:lang w:val="es-ES" w:eastAsia="es-ES"/>
          </w:rPr>
          <mc:AlternateContent>
            <mc:Choice Requires="wps">
              <w:drawing>
                <wp:anchor distT="45720" distB="45720" distL="114300" distR="114300" simplePos="0" relativeHeight="251655168" behindDoc="0" locked="0" layoutInCell="1" allowOverlap="1" wp14:anchorId="63A720B6" wp14:editId="1D573278">
                  <wp:simplePos x="0" y="0"/>
                  <wp:positionH relativeFrom="column">
                    <wp:posOffset>3951605</wp:posOffset>
                  </wp:positionH>
                  <wp:positionV relativeFrom="paragraph">
                    <wp:posOffset>3810</wp:posOffset>
                  </wp:positionV>
                  <wp:extent cx="2108200" cy="225425"/>
                  <wp:effectExtent l="0" t="0" r="0" b="3175"/>
                  <wp:wrapSquare wrapText="bothSides"/>
                  <wp:docPr id="217" name="Cuadro de texto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108200" cy="225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D8D36D6" w14:textId="086462E8" w:rsidR="00D452D6" w:rsidRPr="00830C3B" w:rsidRDefault="00D452D6" w:rsidP="00830C3B">
                              <w:pPr>
                                <w:jc w:val="right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830C3B">
                                <w:rPr>
                                  <w:sz w:val="16"/>
                                  <w:szCs w:val="16"/>
                                </w:rPr>
                                <w:t>Autor 1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t>(A. Apellido)</w:t>
                              </w:r>
                              <w:r w:rsidRPr="00830C3B">
                                <w:rPr>
                                  <w:sz w:val="16"/>
                                  <w:szCs w:val="16"/>
                                </w:rPr>
                                <w:t>, Autor 2, Autor 3, Autor 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63A720B6"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" o:spid="_x0000_s1026" type="#_x0000_t202" style="position:absolute;left:0;text-align:left;margin-left:311.15pt;margin-top:.3pt;width:166pt;height:17.75pt;z-index: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" filled="f" stroked="f">
                  <v:textbox>
                    <w:txbxContent>
                      <w:p w14:paraId="1D8D36D6" w14:textId="086462E8" w:rsidR="00D452D6" w:rsidRPr="00830C3B" w:rsidRDefault="00D452D6" w:rsidP="00830C3B">
                        <w:pPr>
                          <w:jc w:val="right"/>
                          <w:rPr>
                            <w:sz w:val="16"/>
                            <w:szCs w:val="16"/>
                          </w:rPr>
                        </w:pPr>
                        <w:r w:rsidRPr="00830C3B">
                          <w:rPr>
                            <w:sz w:val="16"/>
                            <w:szCs w:val="16"/>
                          </w:rPr>
                          <w:t>Autor 1</w:t>
                        </w:r>
                        <w:r>
                          <w:rPr>
                            <w:sz w:val="16"/>
                            <w:szCs w:val="16"/>
                          </w:rPr>
                          <w:t>(A. Apellido)</w:t>
                        </w:r>
                        <w:r w:rsidRPr="00830C3B">
                          <w:rPr>
                            <w:sz w:val="16"/>
                            <w:szCs w:val="16"/>
                          </w:rPr>
                          <w:t>, Autor 2, Autor 3, Autor 4</w:t>
                        </w:r>
                      </w:p>
                    </w:txbxContent>
                  </v:textbox>
                  <w10:wrap type="square"/>
                </v:shape>
              </w:pict>
            </mc:Fallback>
          </mc:AlternateContent>
        </w:r>
        <w:r w:rsidRPr="00830C3B">
          <w:rPr>
            <w:rFonts w:ascii="Arial" w:hAnsi="Arial" w:cs="Arial"/>
            <w:b/>
            <w:sz w:val="16"/>
            <w:szCs w:val="16"/>
          </w:rPr>
          <w:fldChar w:fldCharType="begin"/>
        </w:r>
        <w:r w:rsidRPr="00830C3B">
          <w:rPr>
            <w:rFonts w:ascii="Arial" w:hAnsi="Arial" w:cs="Arial"/>
            <w:b/>
            <w:sz w:val="16"/>
            <w:szCs w:val="16"/>
          </w:rPr>
          <w:instrText>PAGE   \* MERGEFORMAT</w:instrText>
        </w:r>
        <w:r w:rsidRPr="00830C3B">
          <w:rPr>
            <w:rFonts w:ascii="Arial" w:hAnsi="Arial" w:cs="Arial"/>
            <w:b/>
            <w:sz w:val="16"/>
            <w:szCs w:val="16"/>
          </w:rPr>
          <w:fldChar w:fldCharType="separate"/>
        </w:r>
        <w:r w:rsidR="00BC6198" w:rsidRPr="00BC6198">
          <w:rPr>
            <w:rFonts w:ascii="Arial" w:hAnsi="Arial" w:cs="Arial"/>
            <w:b/>
            <w:noProof/>
            <w:sz w:val="16"/>
            <w:szCs w:val="16"/>
            <w:lang w:val="es-ES"/>
          </w:rPr>
          <w:t>2</w:t>
        </w:r>
        <w:r w:rsidRPr="00830C3B">
          <w:rPr>
            <w:rFonts w:ascii="Arial" w:hAnsi="Arial" w:cs="Arial"/>
            <w:b/>
            <w:sz w:val="16"/>
            <w:szCs w:val="16"/>
          </w:rPr>
          <w:fldChar w:fldCharType="end"/>
        </w:r>
        <w:r>
          <w:rPr>
            <w:rFonts w:ascii="Square721 Cn BT" w:hAnsi="Square721 Cn BT"/>
          </w:rPr>
          <w:t xml:space="preserve">  </w:t>
        </w:r>
      </w:p>
      <w:p w14:paraId="7F0915D4" w14:textId="77777777" w:rsidR="00D452D6" w:rsidRDefault="00D452D6" w:rsidP="00FB73A9">
        <w:pPr>
          <w:pStyle w:val="Encabezado"/>
          <w:rPr>
            <w:rFonts w:ascii="Square721 Cn BT" w:hAnsi="Square721 Cn BT"/>
          </w:rPr>
        </w:pPr>
      </w:p>
      <w:p w14:paraId="52F070CB" w14:textId="6A761940" w:rsidR="00D452D6" w:rsidRPr="00463356" w:rsidRDefault="00BC17DC" w:rsidP="00FB73A9">
        <w:pPr>
          <w:pStyle w:val="Encabezado"/>
          <w:rPr>
            <w:rFonts w:ascii="Square721 Cn BT" w:hAnsi="Square721 Cn BT"/>
          </w:rPr>
        </w:pP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AD298" w14:textId="292BEE3F" w:rsidR="00D452D6" w:rsidRDefault="00D452D6" w:rsidP="00463356">
    <w:pPr>
      <w:pStyle w:val="Encabezado"/>
      <w:tabs>
        <w:tab w:val="clear" w:pos="8838"/>
      </w:tabs>
      <w:jc w:val="right"/>
      <w:rPr>
        <w:rFonts w:ascii="Square721 Cn BT" w:hAnsi="Square721 Cn BT"/>
      </w:rPr>
    </w:pPr>
    <w:r>
      <w:rPr>
        <w:noProof/>
        <w:lang w:val="es-ES" w:eastAsia="es-ES"/>
      </w:rPr>
      <mc:AlternateContent>
        <mc:Choice Requires="wps">
          <w:drawing>
            <wp:anchor distT="45720" distB="45720" distL="114300" distR="114300" simplePos="0" relativeHeight="251657216" behindDoc="0" locked="0" layoutInCell="1" allowOverlap="1" wp14:anchorId="57B69813" wp14:editId="3BF6A90C">
              <wp:simplePos x="0" y="0"/>
              <wp:positionH relativeFrom="column">
                <wp:posOffset>-90805</wp:posOffset>
              </wp:positionH>
              <wp:positionV relativeFrom="paragraph">
                <wp:posOffset>-21590</wp:posOffset>
              </wp:positionV>
              <wp:extent cx="4613910" cy="264795"/>
              <wp:effectExtent l="0" t="0" r="0" b="1905"/>
              <wp:wrapSquare wrapText="bothSides"/>
              <wp:docPr id="5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13910" cy="2647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872779" w14:textId="742FB50F" w:rsidR="00D452D6" w:rsidRPr="00FB73A9" w:rsidRDefault="00D452D6" w:rsidP="00FB73A9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FB73A9">
                            <w:rPr>
                              <w:sz w:val="16"/>
                              <w:szCs w:val="16"/>
                            </w:rPr>
                            <w:t xml:space="preserve">Título en el idioma </w:t>
                          </w:r>
                          <w:r w:rsidR="00712689">
                            <w:rPr>
                              <w:sz w:val="16"/>
                              <w:szCs w:val="16"/>
                            </w:rPr>
                            <w:t xml:space="preserve">en </w:t>
                          </w:r>
                          <w:r w:rsidRPr="00FB73A9">
                            <w:rPr>
                              <w:sz w:val="16"/>
                              <w:szCs w:val="16"/>
                            </w:rPr>
                            <w:t>que se presenta el artículo (debe ser igual al del encabezado)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7B6981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-7.15pt;margin-top:-1.7pt;width:363.3pt;height:20.8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" stroked="f">
              <v:textbox>
                <w:txbxContent>
                  <w:p w14:paraId="50872779" w14:textId="742FB50F" w:rsidR="00D452D6" w:rsidRPr="00FB73A9" w:rsidRDefault="00D452D6" w:rsidP="00FB73A9">
                    <w:pPr>
                      <w:rPr>
                        <w:sz w:val="16"/>
                        <w:szCs w:val="16"/>
                      </w:rPr>
                    </w:pPr>
                    <w:r w:rsidRPr="00FB73A9">
                      <w:rPr>
                        <w:sz w:val="16"/>
                        <w:szCs w:val="16"/>
                      </w:rPr>
                      <w:t xml:space="preserve">Título en el idioma </w:t>
                    </w:r>
                    <w:r w:rsidR="00712689">
                      <w:rPr>
                        <w:sz w:val="16"/>
                        <w:szCs w:val="16"/>
                      </w:rPr>
                      <w:t xml:space="preserve">en </w:t>
                    </w:r>
                    <w:r w:rsidRPr="00FB73A9">
                      <w:rPr>
                        <w:sz w:val="16"/>
                        <w:szCs w:val="16"/>
                      </w:rPr>
                      <w:t>que se presenta el artículo (debe ser igual al del encabezado)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0600BF3B" wp14:editId="00BFFA58">
          <wp:simplePos x="0" y="0"/>
          <wp:positionH relativeFrom="column">
            <wp:posOffset>4999931</wp:posOffset>
          </wp:positionH>
          <wp:positionV relativeFrom="paragraph">
            <wp:posOffset>-109855</wp:posOffset>
          </wp:positionV>
          <wp:extent cx="718185" cy="350520"/>
          <wp:effectExtent l="0" t="0" r="5715" b="0"/>
          <wp:wrapNone/>
          <wp:docPr id="244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ogoui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8185" cy="3505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sdt>
      <w:sdtPr>
        <w:rPr>
          <w:rFonts w:ascii="Square721 Cn BT" w:hAnsi="Square721 Cn BT"/>
        </w:rPr>
        <w:id w:val="-1312010691"/>
        <w:docPartObj>
          <w:docPartGallery w:val="Page Numbers (Top of Page)"/>
          <w:docPartUnique/>
        </w:docPartObj>
      </w:sdtPr>
      <w:sdtEndPr/>
      <w:sdtContent>
        <w:r>
          <w:rPr>
            <w:rFonts w:ascii="Square721 Cn BT" w:hAnsi="Square721 Cn BT"/>
          </w:rPr>
          <w:t xml:space="preserve">                           </w:t>
        </w:r>
        <w:r w:rsidRPr="00830C3B">
          <w:rPr>
            <w:rFonts w:ascii="Arial" w:hAnsi="Arial" w:cs="Arial"/>
            <w:b/>
            <w:sz w:val="16"/>
            <w:szCs w:val="16"/>
          </w:rPr>
          <w:fldChar w:fldCharType="begin"/>
        </w:r>
        <w:r w:rsidRPr="00E3149C">
          <w:rPr>
            <w:rFonts w:ascii="Arial" w:hAnsi="Arial" w:cs="Arial"/>
            <w:b/>
            <w:sz w:val="16"/>
            <w:szCs w:val="16"/>
          </w:rPr>
          <w:instrText>PAGE   \* MERGEFORMAT</w:instrText>
        </w:r>
        <w:r w:rsidRPr="00830C3B">
          <w:rPr>
            <w:rFonts w:ascii="Arial" w:hAnsi="Arial" w:cs="Arial"/>
            <w:b/>
            <w:sz w:val="16"/>
            <w:szCs w:val="16"/>
          </w:rPr>
          <w:fldChar w:fldCharType="separate"/>
        </w:r>
        <w:r w:rsidR="00BC6198" w:rsidRPr="00BC6198">
          <w:rPr>
            <w:rFonts w:ascii="Arial" w:hAnsi="Arial" w:cs="Arial"/>
            <w:b/>
            <w:noProof/>
            <w:sz w:val="16"/>
            <w:szCs w:val="16"/>
            <w:lang w:val="es-ES"/>
          </w:rPr>
          <w:t>3</w:t>
        </w:r>
        <w:r w:rsidRPr="00830C3B">
          <w:rPr>
            <w:rFonts w:ascii="Arial" w:hAnsi="Arial" w:cs="Arial"/>
            <w:b/>
            <w:sz w:val="16"/>
            <w:szCs w:val="16"/>
          </w:rPr>
          <w:fldChar w:fldCharType="end"/>
        </w:r>
      </w:sdtContent>
    </w:sdt>
  </w:p>
  <w:p w14:paraId="0D93E715" w14:textId="77777777" w:rsidR="00D452D6" w:rsidRDefault="00D452D6" w:rsidP="00463356">
    <w:pPr>
      <w:pStyle w:val="Encabezado"/>
      <w:tabs>
        <w:tab w:val="clear" w:pos="8838"/>
      </w:tabs>
      <w:jc w:val="right"/>
      <w:rPr>
        <w:rFonts w:ascii="Square721 Cn BT" w:hAnsi="Square721 Cn BT"/>
      </w:rPr>
    </w:pPr>
  </w:p>
  <w:p w14:paraId="6250F50B" w14:textId="77777777" w:rsidR="00D452D6" w:rsidRPr="00463356" w:rsidRDefault="00D452D6" w:rsidP="00463356">
    <w:pPr>
      <w:pStyle w:val="Encabezado"/>
      <w:tabs>
        <w:tab w:val="clear" w:pos="8838"/>
      </w:tabs>
      <w:jc w:val="right"/>
      <w:rPr>
        <w:rFonts w:ascii="Square721 Cn BT" w:hAnsi="Square721 Cn B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69E92" w14:textId="1CF1C6D7" w:rsidR="00D452D6" w:rsidRPr="008A23C7" w:rsidRDefault="00E51155" w:rsidP="008A23C7">
    <w:pPr>
      <w:pStyle w:val="Encabezado"/>
      <w:spacing w:after="240"/>
      <w:jc w:val="center"/>
      <w:rPr>
        <w:b/>
        <w:sz w:val="40"/>
        <w:szCs w:val="40"/>
      </w:rPr>
    </w:pPr>
    <w:r w:rsidRPr="008A23C7">
      <w:rPr>
        <w:noProof/>
        <w:sz w:val="40"/>
        <w:szCs w:val="40"/>
      </w:rPr>
      <w:drawing>
        <wp:anchor distT="0" distB="0" distL="114300" distR="114300" simplePos="0" relativeHeight="251660288" behindDoc="1" locked="0" layoutInCell="1" allowOverlap="1" wp14:anchorId="6EACB002" wp14:editId="53F9F914">
          <wp:simplePos x="0" y="0"/>
          <wp:positionH relativeFrom="column">
            <wp:posOffset>5660390</wp:posOffset>
          </wp:positionH>
          <wp:positionV relativeFrom="paragraph">
            <wp:posOffset>-492760</wp:posOffset>
          </wp:positionV>
          <wp:extent cx="964565" cy="964565"/>
          <wp:effectExtent l="0" t="0" r="6985" b="6985"/>
          <wp:wrapNone/>
          <wp:docPr id="4" name="Imagen 4" descr="Resultado de imagen para upb bucaramanga alta calida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sultado de imagen para upb bucaramanga alta calida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4565" cy="9645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80F81">
      <w:rPr>
        <w:b/>
        <w:sz w:val="40"/>
        <w:szCs w:val="40"/>
      </w:rPr>
      <w:t>2</w:t>
    </w:r>
    <w:r w:rsidR="00580F81">
      <w:rPr>
        <w:b/>
        <w:sz w:val="40"/>
        <w:szCs w:val="40"/>
        <w:vertAlign w:val="subscript"/>
      </w:rPr>
      <w:t>do</w:t>
    </w:r>
    <w:r w:rsidRPr="008A23C7">
      <w:rPr>
        <w:b/>
        <w:sz w:val="40"/>
        <w:szCs w:val="40"/>
        <w:vertAlign w:val="subscript"/>
      </w:rPr>
      <w:t xml:space="preserve"> </w:t>
    </w:r>
    <w:r w:rsidRPr="008A23C7">
      <w:rPr>
        <w:b/>
        <w:sz w:val="40"/>
        <w:szCs w:val="40"/>
      </w:rPr>
      <w:t>Congreso</w:t>
    </w:r>
    <w:r w:rsidR="008A23C7">
      <w:rPr>
        <w:b/>
        <w:sz w:val="40"/>
        <w:szCs w:val="40"/>
      </w:rPr>
      <w:t xml:space="preserve"> Internacional</w:t>
    </w:r>
    <w:r w:rsidRPr="008A23C7">
      <w:rPr>
        <w:b/>
        <w:sz w:val="40"/>
        <w:szCs w:val="40"/>
      </w:rPr>
      <w:t xml:space="preserve"> de Ingeniería Civ</w:t>
    </w:r>
    <w:r w:rsidR="008A23C7" w:rsidRPr="008A23C7">
      <w:rPr>
        <w:b/>
        <w:sz w:val="40"/>
        <w:szCs w:val="40"/>
      </w:rPr>
      <w:t>i</w:t>
    </w:r>
    <w:r w:rsidRPr="008A23C7">
      <w:rPr>
        <w:b/>
        <w:sz w:val="40"/>
        <w:szCs w:val="40"/>
      </w:rPr>
      <w:t>l</w:t>
    </w:r>
  </w:p>
  <w:p w14:paraId="4B495320" w14:textId="2AE6677F" w:rsidR="00E51155" w:rsidRPr="003D2451" w:rsidRDefault="00E51155" w:rsidP="00E51155">
    <w:pPr>
      <w:pStyle w:val="Encabezado"/>
      <w:jc w:val="center"/>
      <w:rPr>
        <w:b/>
        <w:sz w:val="22"/>
        <w:szCs w:val="22"/>
      </w:rPr>
    </w:pPr>
    <w:r w:rsidRPr="003D2451">
      <w:rPr>
        <w:b/>
        <w:sz w:val="22"/>
        <w:szCs w:val="22"/>
      </w:rPr>
      <w:t>Desarrollo Sustentable y Ética Profesional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0081F"/>
    <w:multiLevelType w:val="hybridMultilevel"/>
    <w:tmpl w:val="7E284D60"/>
    <w:lvl w:ilvl="0" w:tplc="E0AA759A">
      <w:start w:val="1"/>
      <w:numFmt w:val="bullet"/>
      <w:lvlText w:val="•"/>
      <w:lvlJc w:val="left"/>
      <w:pPr>
        <w:tabs>
          <w:tab w:val="num" w:pos="5256"/>
        </w:tabs>
        <w:ind w:left="5256" w:hanging="360"/>
      </w:pPr>
      <w:rPr>
        <w:rFonts w:ascii="Times New Roman" w:hAnsi="Times New Roman" w:hint="default"/>
      </w:rPr>
    </w:lvl>
    <w:lvl w:ilvl="1" w:tplc="28F6F0E2" w:tentative="1">
      <w:start w:val="1"/>
      <w:numFmt w:val="bullet"/>
      <w:lvlText w:val="•"/>
      <w:lvlJc w:val="left"/>
      <w:pPr>
        <w:tabs>
          <w:tab w:val="num" w:pos="5976"/>
        </w:tabs>
        <w:ind w:left="5976" w:hanging="360"/>
      </w:pPr>
      <w:rPr>
        <w:rFonts w:ascii="Times New Roman" w:hAnsi="Times New Roman" w:hint="default"/>
      </w:rPr>
    </w:lvl>
    <w:lvl w:ilvl="2" w:tplc="A438A322" w:tentative="1">
      <w:start w:val="1"/>
      <w:numFmt w:val="bullet"/>
      <w:lvlText w:val="•"/>
      <w:lvlJc w:val="left"/>
      <w:pPr>
        <w:tabs>
          <w:tab w:val="num" w:pos="6696"/>
        </w:tabs>
        <w:ind w:left="6696" w:hanging="360"/>
      </w:pPr>
      <w:rPr>
        <w:rFonts w:ascii="Times New Roman" w:hAnsi="Times New Roman" w:hint="default"/>
      </w:rPr>
    </w:lvl>
    <w:lvl w:ilvl="3" w:tplc="D29A0050" w:tentative="1">
      <w:start w:val="1"/>
      <w:numFmt w:val="bullet"/>
      <w:lvlText w:val="•"/>
      <w:lvlJc w:val="left"/>
      <w:pPr>
        <w:tabs>
          <w:tab w:val="num" w:pos="7416"/>
        </w:tabs>
        <w:ind w:left="7416" w:hanging="360"/>
      </w:pPr>
      <w:rPr>
        <w:rFonts w:ascii="Times New Roman" w:hAnsi="Times New Roman" w:hint="default"/>
      </w:rPr>
    </w:lvl>
    <w:lvl w:ilvl="4" w:tplc="6116E46C" w:tentative="1">
      <w:start w:val="1"/>
      <w:numFmt w:val="bullet"/>
      <w:lvlText w:val="•"/>
      <w:lvlJc w:val="left"/>
      <w:pPr>
        <w:tabs>
          <w:tab w:val="num" w:pos="8136"/>
        </w:tabs>
        <w:ind w:left="8136" w:hanging="360"/>
      </w:pPr>
      <w:rPr>
        <w:rFonts w:ascii="Times New Roman" w:hAnsi="Times New Roman" w:hint="default"/>
      </w:rPr>
    </w:lvl>
    <w:lvl w:ilvl="5" w:tplc="BF66498A" w:tentative="1">
      <w:start w:val="1"/>
      <w:numFmt w:val="bullet"/>
      <w:lvlText w:val="•"/>
      <w:lvlJc w:val="left"/>
      <w:pPr>
        <w:tabs>
          <w:tab w:val="num" w:pos="8856"/>
        </w:tabs>
        <w:ind w:left="8856" w:hanging="360"/>
      </w:pPr>
      <w:rPr>
        <w:rFonts w:ascii="Times New Roman" w:hAnsi="Times New Roman" w:hint="default"/>
      </w:rPr>
    </w:lvl>
    <w:lvl w:ilvl="6" w:tplc="82CAFDBC" w:tentative="1">
      <w:start w:val="1"/>
      <w:numFmt w:val="bullet"/>
      <w:lvlText w:val="•"/>
      <w:lvlJc w:val="left"/>
      <w:pPr>
        <w:tabs>
          <w:tab w:val="num" w:pos="9576"/>
        </w:tabs>
        <w:ind w:left="9576" w:hanging="360"/>
      </w:pPr>
      <w:rPr>
        <w:rFonts w:ascii="Times New Roman" w:hAnsi="Times New Roman" w:hint="default"/>
      </w:rPr>
    </w:lvl>
    <w:lvl w:ilvl="7" w:tplc="DBC22CC8" w:tentative="1">
      <w:start w:val="1"/>
      <w:numFmt w:val="bullet"/>
      <w:lvlText w:val="•"/>
      <w:lvlJc w:val="left"/>
      <w:pPr>
        <w:tabs>
          <w:tab w:val="num" w:pos="10296"/>
        </w:tabs>
        <w:ind w:left="10296" w:hanging="360"/>
      </w:pPr>
      <w:rPr>
        <w:rFonts w:ascii="Times New Roman" w:hAnsi="Times New Roman" w:hint="default"/>
      </w:rPr>
    </w:lvl>
    <w:lvl w:ilvl="8" w:tplc="816A6584" w:tentative="1">
      <w:start w:val="1"/>
      <w:numFmt w:val="bullet"/>
      <w:lvlText w:val="•"/>
      <w:lvlJc w:val="left"/>
      <w:pPr>
        <w:tabs>
          <w:tab w:val="num" w:pos="11016"/>
        </w:tabs>
        <w:ind w:left="11016" w:hanging="360"/>
      </w:pPr>
      <w:rPr>
        <w:rFonts w:ascii="Times New Roman" w:hAnsi="Times New Roman" w:hint="default"/>
      </w:rPr>
    </w:lvl>
  </w:abstractNum>
  <w:abstractNum w:abstractNumId="1" w15:restartNumberingAfterBreak="0">
    <w:nsid w:val="085D7939"/>
    <w:multiLevelType w:val="hybridMultilevel"/>
    <w:tmpl w:val="9544DAC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14D6D"/>
    <w:multiLevelType w:val="hybridMultilevel"/>
    <w:tmpl w:val="48AA0D4C"/>
    <w:lvl w:ilvl="0" w:tplc="686E9B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61C8A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6C23D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AA080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7BC20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4382C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93A13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E72F0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0C037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1F8144D0"/>
    <w:multiLevelType w:val="hybridMultilevel"/>
    <w:tmpl w:val="427E4A9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6020B9"/>
    <w:multiLevelType w:val="hybridMultilevel"/>
    <w:tmpl w:val="7D78046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401E42"/>
    <w:multiLevelType w:val="hybridMultilevel"/>
    <w:tmpl w:val="100862E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A44E08"/>
    <w:multiLevelType w:val="multilevel"/>
    <w:tmpl w:val="7BE2EC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D8123B"/>
    <w:multiLevelType w:val="hybridMultilevel"/>
    <w:tmpl w:val="6506F748"/>
    <w:lvl w:ilvl="0" w:tplc="08C02D0A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4DF20361"/>
    <w:multiLevelType w:val="hybridMultilevel"/>
    <w:tmpl w:val="BA7E113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D149E9"/>
    <w:multiLevelType w:val="hybridMultilevel"/>
    <w:tmpl w:val="6B64673C"/>
    <w:lvl w:ilvl="0" w:tplc="C92E5D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420AC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E6254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75E84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E5C9C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4ACA4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16C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444CC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D2E88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562C0D8C"/>
    <w:multiLevelType w:val="multilevel"/>
    <w:tmpl w:val="7C6828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C5855FD"/>
    <w:multiLevelType w:val="hybridMultilevel"/>
    <w:tmpl w:val="3498F9A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E61390"/>
    <w:multiLevelType w:val="multilevel"/>
    <w:tmpl w:val="7C6828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62786F3E"/>
    <w:multiLevelType w:val="hybridMultilevel"/>
    <w:tmpl w:val="AF2CDB7E"/>
    <w:lvl w:ilvl="0" w:tplc="40CC569A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CF5538"/>
    <w:multiLevelType w:val="hybridMultilevel"/>
    <w:tmpl w:val="51B8936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325F0F"/>
    <w:multiLevelType w:val="multilevel"/>
    <w:tmpl w:val="37A66904"/>
    <w:lvl w:ilvl="0">
      <w:start w:val="1"/>
      <w:numFmt w:val="decimal"/>
      <w:pStyle w:val="Ttulo1"/>
      <w:suff w:val="space"/>
      <w:lvlText w:val="%1."/>
      <w:lvlJc w:val="left"/>
      <w:pPr>
        <w:ind w:left="0" w:firstLine="0"/>
      </w:pPr>
      <w:rPr>
        <w:rFonts w:hint="default"/>
        <w:lang w:val="en-US"/>
      </w:rPr>
    </w:lvl>
    <w:lvl w:ilvl="1">
      <w:start w:val="1"/>
      <w:numFmt w:val="decimal"/>
      <w:pStyle w:val="Ttulo2"/>
      <w:isLgl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Ttulo3"/>
      <w:isLgl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4"/>
  </w:num>
  <w:num w:numId="2">
    <w:abstractNumId w:val="15"/>
  </w:num>
  <w:num w:numId="3">
    <w:abstractNumId w:val="9"/>
  </w:num>
  <w:num w:numId="4">
    <w:abstractNumId w:val="2"/>
  </w:num>
  <w:num w:numId="5">
    <w:abstractNumId w:val="0"/>
  </w:num>
  <w:num w:numId="6">
    <w:abstractNumId w:val="13"/>
  </w:num>
  <w:num w:numId="7">
    <w:abstractNumId w:val="10"/>
  </w:num>
  <w:num w:numId="8">
    <w:abstractNumId w:val="11"/>
  </w:num>
  <w:num w:numId="9">
    <w:abstractNumId w:val="14"/>
  </w:num>
  <w:num w:numId="10">
    <w:abstractNumId w:val="1"/>
  </w:num>
  <w:num w:numId="11">
    <w:abstractNumId w:val="3"/>
  </w:num>
  <w:num w:numId="12">
    <w:abstractNumId w:val="6"/>
  </w:num>
  <w:num w:numId="13">
    <w:abstractNumId w:val="12"/>
  </w:num>
  <w:num w:numId="14">
    <w:abstractNumId w:val="7"/>
  </w:num>
  <w:num w:numId="15">
    <w:abstractNumId w:val="5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bMwNDUHYjMDCwtzCyUdpeDU4uLM/DyQAuNaAOEIgyMsAAAA"/>
  </w:docVars>
  <w:rsids>
    <w:rsidRoot w:val="00E72566"/>
    <w:rsid w:val="00002DF3"/>
    <w:rsid w:val="00005864"/>
    <w:rsid w:val="000079AE"/>
    <w:rsid w:val="00010BB3"/>
    <w:rsid w:val="00014332"/>
    <w:rsid w:val="000166CA"/>
    <w:rsid w:val="00020428"/>
    <w:rsid w:val="00022DB1"/>
    <w:rsid w:val="000312B6"/>
    <w:rsid w:val="00032799"/>
    <w:rsid w:val="00032E60"/>
    <w:rsid w:val="00037E57"/>
    <w:rsid w:val="000500AD"/>
    <w:rsid w:val="000552A0"/>
    <w:rsid w:val="0005693D"/>
    <w:rsid w:val="00060941"/>
    <w:rsid w:val="00063DED"/>
    <w:rsid w:val="00064087"/>
    <w:rsid w:val="0006594F"/>
    <w:rsid w:val="00065E68"/>
    <w:rsid w:val="00067B58"/>
    <w:rsid w:val="00067C6F"/>
    <w:rsid w:val="000716C7"/>
    <w:rsid w:val="000921B2"/>
    <w:rsid w:val="00093E80"/>
    <w:rsid w:val="00095786"/>
    <w:rsid w:val="0009613D"/>
    <w:rsid w:val="000A7A95"/>
    <w:rsid w:val="000B139B"/>
    <w:rsid w:val="000B2E24"/>
    <w:rsid w:val="000B42FA"/>
    <w:rsid w:val="000C562D"/>
    <w:rsid w:val="000C7F71"/>
    <w:rsid w:val="000D4F8F"/>
    <w:rsid w:val="000D6E58"/>
    <w:rsid w:val="000E10B6"/>
    <w:rsid w:val="000E1B09"/>
    <w:rsid w:val="000E2927"/>
    <w:rsid w:val="000E2953"/>
    <w:rsid w:val="000E39A2"/>
    <w:rsid w:val="000F5EA5"/>
    <w:rsid w:val="00100102"/>
    <w:rsid w:val="00102377"/>
    <w:rsid w:val="00104272"/>
    <w:rsid w:val="00105214"/>
    <w:rsid w:val="001111A1"/>
    <w:rsid w:val="00117AB9"/>
    <w:rsid w:val="001204E9"/>
    <w:rsid w:val="00124F8A"/>
    <w:rsid w:val="00126351"/>
    <w:rsid w:val="00130DAE"/>
    <w:rsid w:val="00131D4D"/>
    <w:rsid w:val="001322EC"/>
    <w:rsid w:val="00137B95"/>
    <w:rsid w:val="00140025"/>
    <w:rsid w:val="00153D4E"/>
    <w:rsid w:val="00156538"/>
    <w:rsid w:val="001566C3"/>
    <w:rsid w:val="00157756"/>
    <w:rsid w:val="00162073"/>
    <w:rsid w:val="00162587"/>
    <w:rsid w:val="00162984"/>
    <w:rsid w:val="001707A9"/>
    <w:rsid w:val="0017204D"/>
    <w:rsid w:val="00181EB5"/>
    <w:rsid w:val="00186E57"/>
    <w:rsid w:val="001A5CC9"/>
    <w:rsid w:val="001B42E5"/>
    <w:rsid w:val="001C295A"/>
    <w:rsid w:val="001D2923"/>
    <w:rsid w:val="001E6AD2"/>
    <w:rsid w:val="001E7075"/>
    <w:rsid w:val="001E7B17"/>
    <w:rsid w:val="001F549D"/>
    <w:rsid w:val="00202BA3"/>
    <w:rsid w:val="00203934"/>
    <w:rsid w:val="002073D4"/>
    <w:rsid w:val="00211049"/>
    <w:rsid w:val="00211EFE"/>
    <w:rsid w:val="00232C56"/>
    <w:rsid w:val="00233229"/>
    <w:rsid w:val="002345DE"/>
    <w:rsid w:val="0023636F"/>
    <w:rsid w:val="00237C92"/>
    <w:rsid w:val="00240A3D"/>
    <w:rsid w:val="002514D5"/>
    <w:rsid w:val="00255A10"/>
    <w:rsid w:val="00256058"/>
    <w:rsid w:val="00264366"/>
    <w:rsid w:val="00264726"/>
    <w:rsid w:val="00267BF3"/>
    <w:rsid w:val="00270D49"/>
    <w:rsid w:val="002746ED"/>
    <w:rsid w:val="00277FE3"/>
    <w:rsid w:val="00284D6A"/>
    <w:rsid w:val="002928F5"/>
    <w:rsid w:val="00295F42"/>
    <w:rsid w:val="00296E4B"/>
    <w:rsid w:val="002A2E5E"/>
    <w:rsid w:val="002A52B7"/>
    <w:rsid w:val="002A7A58"/>
    <w:rsid w:val="002B1613"/>
    <w:rsid w:val="002C7108"/>
    <w:rsid w:val="002D5912"/>
    <w:rsid w:val="002E2C39"/>
    <w:rsid w:val="002F1494"/>
    <w:rsid w:val="002F2CDF"/>
    <w:rsid w:val="003021D3"/>
    <w:rsid w:val="0030242D"/>
    <w:rsid w:val="00302E89"/>
    <w:rsid w:val="00311726"/>
    <w:rsid w:val="00312B7C"/>
    <w:rsid w:val="003134B7"/>
    <w:rsid w:val="00315184"/>
    <w:rsid w:val="00315E48"/>
    <w:rsid w:val="003160FE"/>
    <w:rsid w:val="0031679C"/>
    <w:rsid w:val="00320D78"/>
    <w:rsid w:val="00323F6E"/>
    <w:rsid w:val="00326850"/>
    <w:rsid w:val="00326CF1"/>
    <w:rsid w:val="00344784"/>
    <w:rsid w:val="003524B9"/>
    <w:rsid w:val="00355BFF"/>
    <w:rsid w:val="00363313"/>
    <w:rsid w:val="00367DB8"/>
    <w:rsid w:val="003713B8"/>
    <w:rsid w:val="00375168"/>
    <w:rsid w:val="0038242A"/>
    <w:rsid w:val="00382BC5"/>
    <w:rsid w:val="003914EE"/>
    <w:rsid w:val="00393BC5"/>
    <w:rsid w:val="00397327"/>
    <w:rsid w:val="00397767"/>
    <w:rsid w:val="003A78C5"/>
    <w:rsid w:val="003B0B02"/>
    <w:rsid w:val="003B0EB7"/>
    <w:rsid w:val="003B3417"/>
    <w:rsid w:val="003B3D5A"/>
    <w:rsid w:val="003C0DDA"/>
    <w:rsid w:val="003C133C"/>
    <w:rsid w:val="003C3CD8"/>
    <w:rsid w:val="003C6922"/>
    <w:rsid w:val="003D131B"/>
    <w:rsid w:val="003D2451"/>
    <w:rsid w:val="003D578F"/>
    <w:rsid w:val="003E0B5B"/>
    <w:rsid w:val="003E5D1B"/>
    <w:rsid w:val="003E76B0"/>
    <w:rsid w:val="003F09A9"/>
    <w:rsid w:val="003F497A"/>
    <w:rsid w:val="003F73DB"/>
    <w:rsid w:val="004009FF"/>
    <w:rsid w:val="00403D02"/>
    <w:rsid w:val="00405E56"/>
    <w:rsid w:val="00405ED2"/>
    <w:rsid w:val="00410E38"/>
    <w:rsid w:val="0041128A"/>
    <w:rsid w:val="00413BCF"/>
    <w:rsid w:val="00435746"/>
    <w:rsid w:val="00443D1D"/>
    <w:rsid w:val="004450DE"/>
    <w:rsid w:val="00451205"/>
    <w:rsid w:val="0045173C"/>
    <w:rsid w:val="00455B98"/>
    <w:rsid w:val="004608A0"/>
    <w:rsid w:val="00463356"/>
    <w:rsid w:val="004655D7"/>
    <w:rsid w:val="0046643A"/>
    <w:rsid w:val="0046728C"/>
    <w:rsid w:val="00473C62"/>
    <w:rsid w:val="00474BF4"/>
    <w:rsid w:val="00477C26"/>
    <w:rsid w:val="00477DB2"/>
    <w:rsid w:val="00484200"/>
    <w:rsid w:val="00491D55"/>
    <w:rsid w:val="0049256F"/>
    <w:rsid w:val="00492BF5"/>
    <w:rsid w:val="004954EB"/>
    <w:rsid w:val="004A4281"/>
    <w:rsid w:val="004A6915"/>
    <w:rsid w:val="004B2672"/>
    <w:rsid w:val="004B6281"/>
    <w:rsid w:val="004C1607"/>
    <w:rsid w:val="004C1FFC"/>
    <w:rsid w:val="004C430A"/>
    <w:rsid w:val="004C5140"/>
    <w:rsid w:val="004C6E42"/>
    <w:rsid w:val="004C7858"/>
    <w:rsid w:val="004D5FAD"/>
    <w:rsid w:val="004E0209"/>
    <w:rsid w:val="004E098D"/>
    <w:rsid w:val="004E5CEE"/>
    <w:rsid w:val="00502363"/>
    <w:rsid w:val="00507171"/>
    <w:rsid w:val="0051321C"/>
    <w:rsid w:val="00522D8D"/>
    <w:rsid w:val="0053696A"/>
    <w:rsid w:val="0054092E"/>
    <w:rsid w:val="00540B8D"/>
    <w:rsid w:val="00542BBE"/>
    <w:rsid w:val="00561135"/>
    <w:rsid w:val="00561DFC"/>
    <w:rsid w:val="0056201A"/>
    <w:rsid w:val="005705C8"/>
    <w:rsid w:val="00580F81"/>
    <w:rsid w:val="00587719"/>
    <w:rsid w:val="00594123"/>
    <w:rsid w:val="005A3898"/>
    <w:rsid w:val="005B1A8B"/>
    <w:rsid w:val="005B312E"/>
    <w:rsid w:val="005C27D1"/>
    <w:rsid w:val="005C44F0"/>
    <w:rsid w:val="005D0DF1"/>
    <w:rsid w:val="005D4349"/>
    <w:rsid w:val="005D4E3D"/>
    <w:rsid w:val="005F1C0B"/>
    <w:rsid w:val="005F423B"/>
    <w:rsid w:val="005F61AA"/>
    <w:rsid w:val="00603D04"/>
    <w:rsid w:val="00606895"/>
    <w:rsid w:val="006123B7"/>
    <w:rsid w:val="0061386D"/>
    <w:rsid w:val="006206D6"/>
    <w:rsid w:val="00622D9D"/>
    <w:rsid w:val="00626358"/>
    <w:rsid w:val="0063103B"/>
    <w:rsid w:val="00634F49"/>
    <w:rsid w:val="006371D9"/>
    <w:rsid w:val="00640747"/>
    <w:rsid w:val="00645C9F"/>
    <w:rsid w:val="0064771E"/>
    <w:rsid w:val="00652269"/>
    <w:rsid w:val="006561F5"/>
    <w:rsid w:val="00660803"/>
    <w:rsid w:val="00662B2B"/>
    <w:rsid w:val="00663A68"/>
    <w:rsid w:val="00663F69"/>
    <w:rsid w:val="00665899"/>
    <w:rsid w:val="0068016D"/>
    <w:rsid w:val="006855DD"/>
    <w:rsid w:val="0069190D"/>
    <w:rsid w:val="006933BC"/>
    <w:rsid w:val="006A5AE4"/>
    <w:rsid w:val="006A5CB1"/>
    <w:rsid w:val="006B0B60"/>
    <w:rsid w:val="006B1718"/>
    <w:rsid w:val="006B38EB"/>
    <w:rsid w:val="006B3AB3"/>
    <w:rsid w:val="006B7489"/>
    <w:rsid w:val="006E220E"/>
    <w:rsid w:val="006E274D"/>
    <w:rsid w:val="006E4429"/>
    <w:rsid w:val="006E7BFB"/>
    <w:rsid w:val="006F4759"/>
    <w:rsid w:val="006F4BB4"/>
    <w:rsid w:val="006F5D5E"/>
    <w:rsid w:val="0070293C"/>
    <w:rsid w:val="00703045"/>
    <w:rsid w:val="00703F4D"/>
    <w:rsid w:val="00703F72"/>
    <w:rsid w:val="00706D63"/>
    <w:rsid w:val="00707FD9"/>
    <w:rsid w:val="0071178A"/>
    <w:rsid w:val="00712689"/>
    <w:rsid w:val="007207D9"/>
    <w:rsid w:val="0072569A"/>
    <w:rsid w:val="00744C7D"/>
    <w:rsid w:val="007478C3"/>
    <w:rsid w:val="00751976"/>
    <w:rsid w:val="00753104"/>
    <w:rsid w:val="007541F3"/>
    <w:rsid w:val="00754CBB"/>
    <w:rsid w:val="00757AD2"/>
    <w:rsid w:val="00760903"/>
    <w:rsid w:val="00764D86"/>
    <w:rsid w:val="00766109"/>
    <w:rsid w:val="00766FC3"/>
    <w:rsid w:val="00773B4D"/>
    <w:rsid w:val="00777D45"/>
    <w:rsid w:val="00780E13"/>
    <w:rsid w:val="0078133B"/>
    <w:rsid w:val="00781597"/>
    <w:rsid w:val="00781A16"/>
    <w:rsid w:val="007828EB"/>
    <w:rsid w:val="007844B4"/>
    <w:rsid w:val="007845FD"/>
    <w:rsid w:val="00796017"/>
    <w:rsid w:val="00796F2A"/>
    <w:rsid w:val="0079704E"/>
    <w:rsid w:val="007A0F58"/>
    <w:rsid w:val="007A273D"/>
    <w:rsid w:val="007A3371"/>
    <w:rsid w:val="007B128C"/>
    <w:rsid w:val="007B6E93"/>
    <w:rsid w:val="007B7A21"/>
    <w:rsid w:val="007C4674"/>
    <w:rsid w:val="007C543A"/>
    <w:rsid w:val="007C77BC"/>
    <w:rsid w:val="007D2E9F"/>
    <w:rsid w:val="007D3824"/>
    <w:rsid w:val="007E1603"/>
    <w:rsid w:val="007E5264"/>
    <w:rsid w:val="007E529F"/>
    <w:rsid w:val="007F0976"/>
    <w:rsid w:val="007F45D8"/>
    <w:rsid w:val="007F784C"/>
    <w:rsid w:val="00803946"/>
    <w:rsid w:val="00804988"/>
    <w:rsid w:val="00806FF8"/>
    <w:rsid w:val="0082639C"/>
    <w:rsid w:val="00826632"/>
    <w:rsid w:val="0083008D"/>
    <w:rsid w:val="00830C3B"/>
    <w:rsid w:val="00830CD8"/>
    <w:rsid w:val="0083175D"/>
    <w:rsid w:val="00832A11"/>
    <w:rsid w:val="008340AC"/>
    <w:rsid w:val="00834A97"/>
    <w:rsid w:val="0084275A"/>
    <w:rsid w:val="00845B18"/>
    <w:rsid w:val="0084680B"/>
    <w:rsid w:val="008555D3"/>
    <w:rsid w:val="00856581"/>
    <w:rsid w:val="008709CA"/>
    <w:rsid w:val="008939D8"/>
    <w:rsid w:val="008A1B31"/>
    <w:rsid w:val="008A23C7"/>
    <w:rsid w:val="008A294A"/>
    <w:rsid w:val="008A2B5B"/>
    <w:rsid w:val="008A41E5"/>
    <w:rsid w:val="008B0F40"/>
    <w:rsid w:val="008B11ED"/>
    <w:rsid w:val="008B2977"/>
    <w:rsid w:val="008B40B2"/>
    <w:rsid w:val="008B7FDA"/>
    <w:rsid w:val="008C2507"/>
    <w:rsid w:val="008C3950"/>
    <w:rsid w:val="008C7C81"/>
    <w:rsid w:val="008E2F0A"/>
    <w:rsid w:val="008E5A23"/>
    <w:rsid w:val="008E7E01"/>
    <w:rsid w:val="008F02BE"/>
    <w:rsid w:val="008F72E0"/>
    <w:rsid w:val="0090058A"/>
    <w:rsid w:val="0090415C"/>
    <w:rsid w:val="00905898"/>
    <w:rsid w:val="00914FD6"/>
    <w:rsid w:val="009359D0"/>
    <w:rsid w:val="00940578"/>
    <w:rsid w:val="00941124"/>
    <w:rsid w:val="00943600"/>
    <w:rsid w:val="00946DBB"/>
    <w:rsid w:val="00947157"/>
    <w:rsid w:val="00957597"/>
    <w:rsid w:val="00960B8F"/>
    <w:rsid w:val="00961A87"/>
    <w:rsid w:val="00963049"/>
    <w:rsid w:val="009636E9"/>
    <w:rsid w:val="00965DF1"/>
    <w:rsid w:val="0098656B"/>
    <w:rsid w:val="00987F60"/>
    <w:rsid w:val="00994F51"/>
    <w:rsid w:val="00996E64"/>
    <w:rsid w:val="009B000C"/>
    <w:rsid w:val="009B4D5F"/>
    <w:rsid w:val="009B592E"/>
    <w:rsid w:val="009B754F"/>
    <w:rsid w:val="009C2728"/>
    <w:rsid w:val="009C2B2D"/>
    <w:rsid w:val="009C3CAC"/>
    <w:rsid w:val="009E037A"/>
    <w:rsid w:val="009E1B2F"/>
    <w:rsid w:val="009E40C2"/>
    <w:rsid w:val="009E5B02"/>
    <w:rsid w:val="009F30E2"/>
    <w:rsid w:val="009F3713"/>
    <w:rsid w:val="009F41A5"/>
    <w:rsid w:val="00A10A48"/>
    <w:rsid w:val="00A10E9A"/>
    <w:rsid w:val="00A112B3"/>
    <w:rsid w:val="00A16572"/>
    <w:rsid w:val="00A22528"/>
    <w:rsid w:val="00A225C8"/>
    <w:rsid w:val="00A27339"/>
    <w:rsid w:val="00A352DF"/>
    <w:rsid w:val="00A45915"/>
    <w:rsid w:val="00A45B82"/>
    <w:rsid w:val="00A46EE1"/>
    <w:rsid w:val="00A60D18"/>
    <w:rsid w:val="00A64CCD"/>
    <w:rsid w:val="00A74404"/>
    <w:rsid w:val="00A751E1"/>
    <w:rsid w:val="00A84CB6"/>
    <w:rsid w:val="00A85C55"/>
    <w:rsid w:val="00A87F73"/>
    <w:rsid w:val="00A9782D"/>
    <w:rsid w:val="00AA4150"/>
    <w:rsid w:val="00AA5FE4"/>
    <w:rsid w:val="00AB530C"/>
    <w:rsid w:val="00AD16A4"/>
    <w:rsid w:val="00AE1D54"/>
    <w:rsid w:val="00AE3C9D"/>
    <w:rsid w:val="00AE51D3"/>
    <w:rsid w:val="00AE6BC7"/>
    <w:rsid w:val="00AF167B"/>
    <w:rsid w:val="00AF597E"/>
    <w:rsid w:val="00AF59BC"/>
    <w:rsid w:val="00B01B0B"/>
    <w:rsid w:val="00B03E1B"/>
    <w:rsid w:val="00B07CC7"/>
    <w:rsid w:val="00B104B2"/>
    <w:rsid w:val="00B127F0"/>
    <w:rsid w:val="00B201AE"/>
    <w:rsid w:val="00B22F9D"/>
    <w:rsid w:val="00B24914"/>
    <w:rsid w:val="00B31CDB"/>
    <w:rsid w:val="00B330C2"/>
    <w:rsid w:val="00B42F8C"/>
    <w:rsid w:val="00B45384"/>
    <w:rsid w:val="00B47C55"/>
    <w:rsid w:val="00B51DF3"/>
    <w:rsid w:val="00B57B67"/>
    <w:rsid w:val="00B57E96"/>
    <w:rsid w:val="00B608F7"/>
    <w:rsid w:val="00B71ADF"/>
    <w:rsid w:val="00B73276"/>
    <w:rsid w:val="00B80822"/>
    <w:rsid w:val="00B90EB6"/>
    <w:rsid w:val="00B9202C"/>
    <w:rsid w:val="00B96A00"/>
    <w:rsid w:val="00BB31FD"/>
    <w:rsid w:val="00BB7E0E"/>
    <w:rsid w:val="00BC17DC"/>
    <w:rsid w:val="00BC4B7E"/>
    <w:rsid w:val="00BC5570"/>
    <w:rsid w:val="00BC6198"/>
    <w:rsid w:val="00BD1561"/>
    <w:rsid w:val="00BD4371"/>
    <w:rsid w:val="00BF0E65"/>
    <w:rsid w:val="00BF46F0"/>
    <w:rsid w:val="00BF5296"/>
    <w:rsid w:val="00BF5520"/>
    <w:rsid w:val="00C017CF"/>
    <w:rsid w:val="00C018C4"/>
    <w:rsid w:val="00C05085"/>
    <w:rsid w:val="00C078CF"/>
    <w:rsid w:val="00C140C8"/>
    <w:rsid w:val="00C14429"/>
    <w:rsid w:val="00C15562"/>
    <w:rsid w:val="00C169C6"/>
    <w:rsid w:val="00C171DE"/>
    <w:rsid w:val="00C20FD1"/>
    <w:rsid w:val="00C217C9"/>
    <w:rsid w:val="00C22277"/>
    <w:rsid w:val="00C24EAF"/>
    <w:rsid w:val="00C421F0"/>
    <w:rsid w:val="00C42436"/>
    <w:rsid w:val="00C42D36"/>
    <w:rsid w:val="00C4631F"/>
    <w:rsid w:val="00C5141A"/>
    <w:rsid w:val="00C55E9F"/>
    <w:rsid w:val="00C602C0"/>
    <w:rsid w:val="00C67077"/>
    <w:rsid w:val="00C74B3E"/>
    <w:rsid w:val="00C75055"/>
    <w:rsid w:val="00C750C9"/>
    <w:rsid w:val="00C8756A"/>
    <w:rsid w:val="00C87975"/>
    <w:rsid w:val="00C90597"/>
    <w:rsid w:val="00C97579"/>
    <w:rsid w:val="00CB3E7F"/>
    <w:rsid w:val="00CB7B6E"/>
    <w:rsid w:val="00CC292B"/>
    <w:rsid w:val="00CC63F4"/>
    <w:rsid w:val="00CD3010"/>
    <w:rsid w:val="00CD31D4"/>
    <w:rsid w:val="00CD4C1A"/>
    <w:rsid w:val="00CE3094"/>
    <w:rsid w:val="00CE68EC"/>
    <w:rsid w:val="00D01BF9"/>
    <w:rsid w:val="00D01CD2"/>
    <w:rsid w:val="00D03A90"/>
    <w:rsid w:val="00D061CE"/>
    <w:rsid w:val="00D07CD4"/>
    <w:rsid w:val="00D10124"/>
    <w:rsid w:val="00D11187"/>
    <w:rsid w:val="00D1398D"/>
    <w:rsid w:val="00D170DB"/>
    <w:rsid w:val="00D30033"/>
    <w:rsid w:val="00D3334B"/>
    <w:rsid w:val="00D40ADC"/>
    <w:rsid w:val="00D41213"/>
    <w:rsid w:val="00D4206A"/>
    <w:rsid w:val="00D44211"/>
    <w:rsid w:val="00D4484D"/>
    <w:rsid w:val="00D452D6"/>
    <w:rsid w:val="00D45D8F"/>
    <w:rsid w:val="00D500C9"/>
    <w:rsid w:val="00D50CA7"/>
    <w:rsid w:val="00D51B90"/>
    <w:rsid w:val="00D559EB"/>
    <w:rsid w:val="00D66063"/>
    <w:rsid w:val="00D6669B"/>
    <w:rsid w:val="00D67BEE"/>
    <w:rsid w:val="00D72BDA"/>
    <w:rsid w:val="00D73A78"/>
    <w:rsid w:val="00D75C22"/>
    <w:rsid w:val="00D831CA"/>
    <w:rsid w:val="00D84162"/>
    <w:rsid w:val="00D931EE"/>
    <w:rsid w:val="00DA008E"/>
    <w:rsid w:val="00DA0BCD"/>
    <w:rsid w:val="00DA1C32"/>
    <w:rsid w:val="00DA60D6"/>
    <w:rsid w:val="00DA6B01"/>
    <w:rsid w:val="00DA6B2F"/>
    <w:rsid w:val="00DD4D54"/>
    <w:rsid w:val="00DE0A3D"/>
    <w:rsid w:val="00DE4155"/>
    <w:rsid w:val="00DE5A68"/>
    <w:rsid w:val="00DE777B"/>
    <w:rsid w:val="00E00CDD"/>
    <w:rsid w:val="00E05D18"/>
    <w:rsid w:val="00E072A9"/>
    <w:rsid w:val="00E10295"/>
    <w:rsid w:val="00E17485"/>
    <w:rsid w:val="00E21DD8"/>
    <w:rsid w:val="00E22F10"/>
    <w:rsid w:val="00E25ECB"/>
    <w:rsid w:val="00E261C1"/>
    <w:rsid w:val="00E3149C"/>
    <w:rsid w:val="00E31502"/>
    <w:rsid w:val="00E34FCE"/>
    <w:rsid w:val="00E412A2"/>
    <w:rsid w:val="00E41378"/>
    <w:rsid w:val="00E500FB"/>
    <w:rsid w:val="00E51155"/>
    <w:rsid w:val="00E53539"/>
    <w:rsid w:val="00E54D56"/>
    <w:rsid w:val="00E55FD5"/>
    <w:rsid w:val="00E60161"/>
    <w:rsid w:val="00E61583"/>
    <w:rsid w:val="00E61D3D"/>
    <w:rsid w:val="00E61D42"/>
    <w:rsid w:val="00E66004"/>
    <w:rsid w:val="00E72566"/>
    <w:rsid w:val="00E7489F"/>
    <w:rsid w:val="00E76CE7"/>
    <w:rsid w:val="00E77607"/>
    <w:rsid w:val="00E8494F"/>
    <w:rsid w:val="00E8728E"/>
    <w:rsid w:val="00EA0530"/>
    <w:rsid w:val="00EB1CF4"/>
    <w:rsid w:val="00EB7785"/>
    <w:rsid w:val="00EC07C9"/>
    <w:rsid w:val="00EC190B"/>
    <w:rsid w:val="00EC290A"/>
    <w:rsid w:val="00EC49F9"/>
    <w:rsid w:val="00EC5C16"/>
    <w:rsid w:val="00EC718B"/>
    <w:rsid w:val="00ED2E43"/>
    <w:rsid w:val="00ED534E"/>
    <w:rsid w:val="00ED561C"/>
    <w:rsid w:val="00ED7B2B"/>
    <w:rsid w:val="00EE1D17"/>
    <w:rsid w:val="00EE5A9C"/>
    <w:rsid w:val="00EF4EF3"/>
    <w:rsid w:val="00EF5692"/>
    <w:rsid w:val="00EF6022"/>
    <w:rsid w:val="00F07957"/>
    <w:rsid w:val="00F101CF"/>
    <w:rsid w:val="00F24535"/>
    <w:rsid w:val="00F24C9F"/>
    <w:rsid w:val="00F2709E"/>
    <w:rsid w:val="00F313B9"/>
    <w:rsid w:val="00F3260E"/>
    <w:rsid w:val="00F32892"/>
    <w:rsid w:val="00F33C05"/>
    <w:rsid w:val="00F3772E"/>
    <w:rsid w:val="00F4234F"/>
    <w:rsid w:val="00F430DC"/>
    <w:rsid w:val="00F43FE4"/>
    <w:rsid w:val="00F44F63"/>
    <w:rsid w:val="00F47EFF"/>
    <w:rsid w:val="00F51524"/>
    <w:rsid w:val="00F51CFD"/>
    <w:rsid w:val="00F616DE"/>
    <w:rsid w:val="00F652C8"/>
    <w:rsid w:val="00F850E2"/>
    <w:rsid w:val="00F92E25"/>
    <w:rsid w:val="00F93467"/>
    <w:rsid w:val="00F963F6"/>
    <w:rsid w:val="00FA1C85"/>
    <w:rsid w:val="00FB1C4A"/>
    <w:rsid w:val="00FB4A7B"/>
    <w:rsid w:val="00FB73A9"/>
    <w:rsid w:val="00FC4259"/>
    <w:rsid w:val="00FC7F89"/>
    <w:rsid w:val="00FD1E45"/>
    <w:rsid w:val="00FD225E"/>
    <w:rsid w:val="00FE4382"/>
    <w:rsid w:val="00FE7335"/>
    <w:rsid w:val="00FF6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9E22E86"/>
  <w15:docId w15:val="{FF8EE236-3D09-4A70-A15A-82BD8150A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3F6E"/>
    <w:pPr>
      <w:spacing w:after="0" w:line="240" w:lineRule="auto"/>
      <w:jc w:val="both"/>
    </w:pPr>
  </w:style>
  <w:style w:type="paragraph" w:styleId="Ttulo1">
    <w:name w:val="heading 1"/>
    <w:basedOn w:val="Prrafodelista"/>
    <w:next w:val="Normal"/>
    <w:link w:val="Ttulo1Car"/>
    <w:uiPriority w:val="9"/>
    <w:qFormat/>
    <w:rsid w:val="009C2728"/>
    <w:pPr>
      <w:numPr>
        <w:numId w:val="2"/>
      </w:numPr>
      <w:outlineLvl w:val="0"/>
    </w:pPr>
    <w:rPr>
      <w:rFonts w:cs="Times New Roman"/>
      <w:b/>
      <w:color w:val="000000"/>
    </w:rPr>
  </w:style>
  <w:style w:type="paragraph" w:styleId="Ttulo2">
    <w:name w:val="heading 2"/>
    <w:basedOn w:val="Ttulo1"/>
    <w:next w:val="Normal"/>
    <w:link w:val="Ttulo2Car"/>
    <w:uiPriority w:val="9"/>
    <w:unhideWhenUsed/>
    <w:qFormat/>
    <w:rsid w:val="009C2728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"/>
    <w:unhideWhenUsed/>
    <w:qFormat/>
    <w:rsid w:val="00960B8F"/>
    <w:pPr>
      <w:numPr>
        <w:ilvl w:val="2"/>
      </w:numPr>
      <w:outlineLvl w:val="2"/>
    </w:p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3D5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E72566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E7256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2566"/>
  </w:style>
  <w:style w:type="paragraph" w:styleId="Prrafodelista">
    <w:name w:val="List Paragraph"/>
    <w:basedOn w:val="Normal"/>
    <w:uiPriority w:val="34"/>
    <w:qFormat/>
    <w:rsid w:val="00E72566"/>
    <w:pPr>
      <w:ind w:left="720"/>
      <w:contextualSpacing/>
    </w:pPr>
  </w:style>
  <w:style w:type="table" w:styleId="Tablaconcuadrcula">
    <w:name w:val="Table Grid"/>
    <w:basedOn w:val="Tablanormal"/>
    <w:uiPriority w:val="39"/>
    <w:rsid w:val="00E725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72566"/>
    <w:rPr>
      <w:color w:val="0563C1" w:themeColor="hyperlink"/>
      <w:u w:val="single"/>
    </w:rPr>
  </w:style>
  <w:style w:type="character" w:customStyle="1" w:styleId="apple-style-span">
    <w:name w:val="apple-style-span"/>
    <w:basedOn w:val="Fuentedeprrafopredeter"/>
    <w:rsid w:val="003C6922"/>
  </w:style>
  <w:style w:type="character" w:styleId="Refdenotaalpie">
    <w:name w:val="footnote reference"/>
    <w:basedOn w:val="Fuentedeprrafopredeter"/>
    <w:uiPriority w:val="99"/>
    <w:unhideWhenUsed/>
    <w:rsid w:val="003C6922"/>
    <w:rPr>
      <w:vertAlign w:val="superscript"/>
    </w:rPr>
  </w:style>
  <w:style w:type="paragraph" w:styleId="Sinespaciado">
    <w:name w:val="No Spacing"/>
    <w:aliases w:val="Referencias,AutorP"/>
    <w:link w:val="SinespaciadoCar"/>
    <w:uiPriority w:val="1"/>
    <w:rsid w:val="003C6922"/>
    <w:pPr>
      <w:spacing w:after="0" w:line="240" w:lineRule="auto"/>
    </w:pPr>
    <w:rPr>
      <w:rFonts w:ascii="Arial" w:hAnsi="Arial"/>
      <w:lang w:val="es-ES"/>
    </w:rPr>
  </w:style>
  <w:style w:type="paragraph" w:styleId="Textonotapie">
    <w:name w:val="footnote text"/>
    <w:basedOn w:val="Normal"/>
    <w:link w:val="TextonotapieCar"/>
    <w:uiPriority w:val="99"/>
    <w:unhideWhenUsed/>
    <w:rsid w:val="003C6922"/>
  </w:style>
  <w:style w:type="character" w:customStyle="1" w:styleId="TextonotapieCar">
    <w:name w:val="Texto nota pie Car"/>
    <w:basedOn w:val="Fuentedeprrafopredeter"/>
    <w:link w:val="Textonotapie"/>
    <w:uiPriority w:val="99"/>
    <w:rsid w:val="003C6922"/>
    <w:rPr>
      <w:sz w:val="20"/>
      <w:szCs w:val="20"/>
    </w:rPr>
  </w:style>
  <w:style w:type="paragraph" w:customStyle="1" w:styleId="Nivel1Cuerpotrabajo">
    <w:name w:val="Nivel 1 Cuerpo trabajo"/>
    <w:basedOn w:val="Normal"/>
    <w:link w:val="Nivel1CuerpotrabajoCar"/>
    <w:rsid w:val="00994F51"/>
    <w:pPr>
      <w:spacing w:line="360" w:lineRule="auto"/>
    </w:pPr>
    <w:rPr>
      <w:rFonts w:ascii="Arial" w:hAnsi="Arial"/>
      <w:sz w:val="24"/>
    </w:rPr>
  </w:style>
  <w:style w:type="character" w:customStyle="1" w:styleId="Nivel1CuerpotrabajoCar">
    <w:name w:val="Nivel 1 Cuerpo trabajo Car"/>
    <w:basedOn w:val="Fuentedeprrafopredeter"/>
    <w:link w:val="Nivel1Cuerpotrabajo"/>
    <w:rsid w:val="00994F51"/>
    <w:rPr>
      <w:rFonts w:ascii="Arial" w:hAnsi="Arial"/>
      <w:sz w:val="24"/>
    </w:rPr>
  </w:style>
  <w:style w:type="paragraph" w:customStyle="1" w:styleId="ListParagraph1">
    <w:name w:val="List Paragraph1"/>
    <w:basedOn w:val="Normal"/>
    <w:rsid w:val="00706D63"/>
    <w:pPr>
      <w:spacing w:after="80" w:line="360" w:lineRule="auto"/>
      <w:ind w:left="720"/>
    </w:pPr>
    <w:rPr>
      <w:rFonts w:ascii="Arial" w:eastAsia="Times New Roman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40A3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40A3D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9C2728"/>
    <w:rPr>
      <w:rFonts w:cs="Times New Roman"/>
      <w:b/>
      <w:color w:val="000000"/>
    </w:rPr>
  </w:style>
  <w:style w:type="paragraph" w:styleId="Bibliografa">
    <w:name w:val="Bibliography"/>
    <w:basedOn w:val="Normal"/>
    <w:next w:val="Normal"/>
    <w:uiPriority w:val="37"/>
    <w:unhideWhenUsed/>
    <w:rsid w:val="005F1C0B"/>
  </w:style>
  <w:style w:type="table" w:customStyle="1" w:styleId="Tablanormal21">
    <w:name w:val="Tabla normal 21"/>
    <w:basedOn w:val="Tablanormal"/>
    <w:uiPriority w:val="42"/>
    <w:rsid w:val="00DD4D5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apple-converted-space">
    <w:name w:val="apple-converted-space"/>
    <w:basedOn w:val="Fuentedeprrafopredeter"/>
    <w:rsid w:val="004C6E42"/>
  </w:style>
  <w:style w:type="paragraph" w:styleId="Piedepgina">
    <w:name w:val="footer"/>
    <w:basedOn w:val="Normal"/>
    <w:link w:val="PiedepginaCar"/>
    <w:uiPriority w:val="99"/>
    <w:unhideWhenUsed/>
    <w:rsid w:val="004009F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09FF"/>
  </w:style>
  <w:style w:type="paragraph" w:styleId="Revisin">
    <w:name w:val="Revision"/>
    <w:hidden/>
    <w:uiPriority w:val="99"/>
    <w:semiHidden/>
    <w:rsid w:val="003E0B5B"/>
    <w:pPr>
      <w:spacing w:after="0" w:line="240" w:lineRule="auto"/>
    </w:pPr>
  </w:style>
  <w:style w:type="character" w:styleId="Refdecomentario">
    <w:name w:val="annotation reference"/>
    <w:basedOn w:val="Fuentedeprrafopredeter"/>
    <w:uiPriority w:val="99"/>
    <w:semiHidden/>
    <w:unhideWhenUsed/>
    <w:rsid w:val="003E0B5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3E0B5B"/>
  </w:style>
  <w:style w:type="character" w:customStyle="1" w:styleId="TextocomentarioCar">
    <w:name w:val="Texto comentario Car"/>
    <w:basedOn w:val="Fuentedeprrafopredeter"/>
    <w:link w:val="Textocomentario"/>
    <w:uiPriority w:val="99"/>
    <w:rsid w:val="003E0B5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E0B5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E0B5B"/>
    <w:rPr>
      <w:b/>
      <w:bCs/>
      <w:sz w:val="20"/>
      <w:szCs w:val="2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3D5A"/>
    <w:rPr>
      <w:rFonts w:asciiTheme="majorHAnsi" w:eastAsiaTheme="majorEastAsia" w:hAnsiTheme="majorHAnsi" w:cstheme="majorBidi"/>
      <w:color w:val="2E74B5" w:themeColor="accent1" w:themeShade="BF"/>
    </w:rPr>
  </w:style>
  <w:style w:type="character" w:styleId="MquinadeescribirHTML">
    <w:name w:val="HTML Typewriter"/>
    <w:basedOn w:val="Fuentedeprrafopredeter"/>
    <w:uiPriority w:val="99"/>
    <w:semiHidden/>
    <w:unhideWhenUsed/>
    <w:rsid w:val="00C67077"/>
    <w:rPr>
      <w:rFonts w:ascii="Courier New" w:eastAsia="Times New Roman" w:hAnsi="Courier New" w:cs="Courier New"/>
      <w:sz w:val="20"/>
      <w:szCs w:val="20"/>
    </w:rPr>
  </w:style>
  <w:style w:type="character" w:customStyle="1" w:styleId="hps">
    <w:name w:val="hps"/>
    <w:basedOn w:val="Fuentedeprrafopredeter"/>
    <w:rsid w:val="003B0EB7"/>
  </w:style>
  <w:style w:type="paragraph" w:customStyle="1" w:styleId="AutoresNombres">
    <w:name w:val="Autores_Nombres"/>
    <w:rsid w:val="003B0EB7"/>
    <w:pPr>
      <w:suppressAutoHyphens/>
      <w:spacing w:after="0" w:line="240" w:lineRule="auto"/>
      <w:jc w:val="center"/>
    </w:pPr>
    <w:rPr>
      <w:rFonts w:ascii="Garamond" w:eastAsia="Times New Roman" w:hAnsi="Garamond" w:cs="Arial"/>
      <w:b/>
      <w:bCs/>
      <w:szCs w:val="32"/>
      <w:lang w:val="es-ES" w:eastAsia="es-ES"/>
    </w:rPr>
  </w:style>
  <w:style w:type="paragraph" w:customStyle="1" w:styleId="IEEEAuthorEmail">
    <w:name w:val="IEEE Author Email"/>
    <w:next w:val="Normal"/>
    <w:rsid w:val="003B0EB7"/>
    <w:pPr>
      <w:spacing w:after="60" w:line="240" w:lineRule="auto"/>
      <w:jc w:val="center"/>
    </w:pPr>
    <w:rPr>
      <w:rFonts w:ascii="Courier" w:eastAsia="Times New Roman" w:hAnsi="Courier" w:cs="Times New Roman"/>
      <w:sz w:val="18"/>
      <w:szCs w:val="24"/>
      <w:lang w:val="en-GB" w:eastAsia="en-GB"/>
    </w:rPr>
  </w:style>
  <w:style w:type="paragraph" w:customStyle="1" w:styleId="FrameContents">
    <w:name w:val="Frame Contents"/>
    <w:basedOn w:val="Normal"/>
    <w:rsid w:val="005D4349"/>
    <w:pPr>
      <w:suppressAutoHyphens/>
    </w:pPr>
    <w:rPr>
      <w:rFonts w:eastAsia="Times New Roman" w:cs="Times New Roman"/>
      <w:szCs w:val="24"/>
      <w:lang w:eastAsia="es-ES"/>
    </w:rPr>
  </w:style>
  <w:style w:type="paragraph" w:styleId="Descripcin">
    <w:name w:val="caption"/>
    <w:aliases w:val="Fig Título"/>
    <w:basedOn w:val="Normal"/>
    <w:next w:val="Normal"/>
    <w:link w:val="DescripcinCar"/>
    <w:uiPriority w:val="35"/>
    <w:unhideWhenUsed/>
    <w:qFormat/>
    <w:rsid w:val="009C2728"/>
    <w:pPr>
      <w:spacing w:before="200"/>
    </w:pPr>
    <w:rPr>
      <w:rFonts w:eastAsiaTheme="minorEastAsia"/>
      <w:iCs/>
      <w:szCs w:val="18"/>
      <w:lang w:eastAsia="es-CO"/>
    </w:rPr>
  </w:style>
  <w:style w:type="character" w:customStyle="1" w:styleId="Ttulo3Car">
    <w:name w:val="Título 3 Car"/>
    <w:basedOn w:val="Fuentedeprrafopredeter"/>
    <w:link w:val="Ttulo3"/>
    <w:uiPriority w:val="9"/>
    <w:rsid w:val="00960B8F"/>
    <w:rPr>
      <w:rFonts w:ascii="Times New Roman" w:hAnsi="Times New Roman" w:cs="Times New Roman"/>
      <w:b/>
      <w:noProof/>
      <w:color w:val="000000"/>
      <w:sz w:val="20"/>
      <w:szCs w:val="2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CC292B"/>
    <w:pPr>
      <w:spacing w:after="0" w:line="24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CC292B"/>
    <w:pPr>
      <w:spacing w:after="0" w:line="24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F33C05"/>
    <w:pPr>
      <w:spacing w:after="0" w:line="24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rsid w:val="009C2728"/>
    <w:rPr>
      <w:rFonts w:cs="Times New Roman"/>
      <w:b/>
      <w:color w:val="000000"/>
    </w:rPr>
  </w:style>
  <w:style w:type="paragraph" w:customStyle="1" w:styleId="Texto">
    <w:name w:val="Texto"/>
    <w:link w:val="TextoCar"/>
    <w:rsid w:val="009B4D5F"/>
    <w:pPr>
      <w:spacing w:after="0" w:line="360" w:lineRule="auto"/>
      <w:jc w:val="both"/>
    </w:pPr>
    <w:rPr>
      <w:rFonts w:ascii="Arial" w:eastAsia="Calibri" w:hAnsi="Arial" w:cs="Times New Roman"/>
      <w:sz w:val="24"/>
      <w:szCs w:val="24"/>
    </w:rPr>
  </w:style>
  <w:style w:type="character" w:customStyle="1" w:styleId="TextoCar">
    <w:name w:val="Texto Car"/>
    <w:link w:val="Texto"/>
    <w:rsid w:val="009B4D5F"/>
    <w:rPr>
      <w:rFonts w:ascii="Arial" w:eastAsia="Calibri" w:hAnsi="Arial" w:cs="Times New Roman"/>
      <w:sz w:val="24"/>
      <w:szCs w:val="24"/>
    </w:rPr>
  </w:style>
  <w:style w:type="character" w:customStyle="1" w:styleId="SinespaciadoCar">
    <w:name w:val="Sin espaciado Car"/>
    <w:aliases w:val="Referencias Car,AutorP Car"/>
    <w:link w:val="Sinespaciado"/>
    <w:uiPriority w:val="1"/>
    <w:rsid w:val="009B4D5F"/>
    <w:rPr>
      <w:rFonts w:ascii="Arial" w:hAnsi="Arial"/>
      <w:sz w:val="20"/>
      <w:lang w:val="es-ES"/>
    </w:rPr>
  </w:style>
  <w:style w:type="paragraph" w:customStyle="1" w:styleId="TtuloN2">
    <w:name w:val="Título N2"/>
    <w:link w:val="TtuloN2Car"/>
    <w:rsid w:val="009B4D5F"/>
    <w:pPr>
      <w:spacing w:after="0" w:line="360" w:lineRule="auto"/>
      <w:jc w:val="both"/>
    </w:pPr>
    <w:rPr>
      <w:rFonts w:ascii="Arial" w:eastAsia="Calibri" w:hAnsi="Arial" w:cs="Times New Roman"/>
      <w:i/>
      <w:sz w:val="24"/>
      <w:szCs w:val="24"/>
    </w:rPr>
  </w:style>
  <w:style w:type="character" w:customStyle="1" w:styleId="TtuloN2Car">
    <w:name w:val="Título N2 Car"/>
    <w:link w:val="TtuloN2"/>
    <w:rsid w:val="009B4D5F"/>
    <w:rPr>
      <w:rFonts w:ascii="Arial" w:eastAsia="Calibri" w:hAnsi="Arial" w:cs="Times New Roman"/>
      <w:i/>
      <w:sz w:val="24"/>
      <w:szCs w:val="24"/>
    </w:rPr>
  </w:style>
  <w:style w:type="paragraph" w:customStyle="1" w:styleId="Figura">
    <w:name w:val="Figura"/>
    <w:basedOn w:val="Sinespaciado"/>
    <w:link w:val="FiguraChar"/>
    <w:qFormat/>
    <w:rsid w:val="00FC4259"/>
    <w:pPr>
      <w:keepNext/>
      <w:jc w:val="center"/>
    </w:pPr>
  </w:style>
  <w:style w:type="paragraph" w:customStyle="1" w:styleId="TablaTtulo">
    <w:name w:val="Tabla Título"/>
    <w:basedOn w:val="Descripcin"/>
    <w:link w:val="TablaTtuloChar"/>
    <w:qFormat/>
    <w:rsid w:val="00D72BDA"/>
    <w:pPr>
      <w:keepNext/>
    </w:pPr>
  </w:style>
  <w:style w:type="character" w:customStyle="1" w:styleId="FiguraChar">
    <w:name w:val="Figura Char"/>
    <w:basedOn w:val="SinespaciadoCar"/>
    <w:link w:val="Figura"/>
    <w:rsid w:val="00FC4259"/>
    <w:rPr>
      <w:rFonts w:ascii="Arial" w:hAnsi="Arial"/>
      <w:sz w:val="20"/>
      <w:lang w:val="es-ES"/>
    </w:rPr>
  </w:style>
  <w:style w:type="paragraph" w:customStyle="1" w:styleId="Ecuacin">
    <w:name w:val="Ecuación"/>
    <w:basedOn w:val="Sinespaciado"/>
    <w:link w:val="EcuacinChar"/>
    <w:rsid w:val="00803946"/>
    <w:pPr>
      <w:tabs>
        <w:tab w:val="left" w:pos="4111"/>
      </w:tabs>
      <w:jc w:val="center"/>
    </w:pPr>
    <w:rPr>
      <w:rFonts w:ascii="Cambria Math" w:hAnsi="Cambria Math"/>
      <w:i/>
    </w:rPr>
  </w:style>
  <w:style w:type="character" w:customStyle="1" w:styleId="DescripcinCar">
    <w:name w:val="Descripción Car"/>
    <w:aliases w:val="Fig Título Car"/>
    <w:basedOn w:val="Fuentedeprrafopredeter"/>
    <w:link w:val="Descripcin"/>
    <w:uiPriority w:val="35"/>
    <w:rsid w:val="009C2728"/>
    <w:rPr>
      <w:rFonts w:eastAsiaTheme="minorEastAsia"/>
      <w:iCs/>
      <w:szCs w:val="18"/>
      <w:lang w:eastAsia="es-CO"/>
    </w:rPr>
  </w:style>
  <w:style w:type="character" w:customStyle="1" w:styleId="TablaTtuloChar">
    <w:name w:val="Tabla Título Char"/>
    <w:basedOn w:val="DescripcinCar"/>
    <w:link w:val="TablaTtulo"/>
    <w:rsid w:val="00D72BDA"/>
    <w:rPr>
      <w:rFonts w:ascii="Times New Roman" w:eastAsiaTheme="minorEastAsia" w:hAnsi="Times New Roman"/>
      <w:iCs/>
      <w:noProof/>
      <w:sz w:val="18"/>
      <w:szCs w:val="18"/>
      <w:lang w:eastAsia="es-CO"/>
    </w:rPr>
  </w:style>
  <w:style w:type="character" w:customStyle="1" w:styleId="EcuacinChar">
    <w:name w:val="Ecuación Char"/>
    <w:basedOn w:val="SinespaciadoCar"/>
    <w:link w:val="Ecuacin"/>
    <w:rsid w:val="00803946"/>
    <w:rPr>
      <w:rFonts w:ascii="Cambria Math" w:hAnsi="Cambria Math"/>
      <w:i/>
      <w:sz w:val="20"/>
      <w:szCs w:val="20"/>
      <w:lang w:val="es-ES"/>
    </w:rPr>
  </w:style>
  <w:style w:type="paragraph" w:styleId="NormalWeb">
    <w:name w:val="Normal (Web)"/>
    <w:basedOn w:val="Normal"/>
    <w:uiPriority w:val="99"/>
    <w:semiHidden/>
    <w:unhideWhenUsed/>
    <w:rsid w:val="009B754F"/>
    <w:pPr>
      <w:spacing w:before="100" w:beforeAutospacing="1" w:after="100" w:afterAutospacing="1"/>
      <w:jc w:val="left"/>
    </w:pPr>
    <w:rPr>
      <w:rFonts w:eastAsiaTheme="minorEastAsia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9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0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3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1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6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1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2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9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1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65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7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35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8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9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0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4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8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9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9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53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2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7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2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0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2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6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6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1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5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8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36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8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9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3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7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7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2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4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3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1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3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0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9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4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6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4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5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9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3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72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9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9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9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9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5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2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1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1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4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3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0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06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3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9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3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5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0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8498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61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8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2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01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3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2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9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9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2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3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7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7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2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1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8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33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5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2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9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1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7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4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0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9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2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2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2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3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3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2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8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3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9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3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16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73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93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3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3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0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3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0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1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2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9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7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5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43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5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33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1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14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5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1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7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6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8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1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8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0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6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8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7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9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7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7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3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1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0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2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4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1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1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63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9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3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7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5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49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0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15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2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5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9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0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5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5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3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0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3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1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18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9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7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7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3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9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2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5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8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4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8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3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7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1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6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2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0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7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7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6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4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8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2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1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6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1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3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7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4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4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5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8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6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7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9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9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9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4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7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5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33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1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0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6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7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2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3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9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1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8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0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5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9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3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9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3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4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42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0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8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42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9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8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5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6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5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7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74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4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9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7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3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8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8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2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4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5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9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3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2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2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0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2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6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7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0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03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6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9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9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4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4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1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44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1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2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9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4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1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5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6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1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9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2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5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3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63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6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8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8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9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9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0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8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4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2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6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5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9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6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3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0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9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4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1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6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6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7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9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7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2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2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3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9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63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8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2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8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8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2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1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0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0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0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1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8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7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8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1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6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9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45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8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8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6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8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1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6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8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13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4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9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3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6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2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2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3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9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0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1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8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8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5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0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3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0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5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34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1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0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6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9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7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1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5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2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5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1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9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63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5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8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5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5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4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7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7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7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7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36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9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4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8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2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4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1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6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0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16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0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9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4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6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40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3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87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9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0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1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8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9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46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5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0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8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2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2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9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6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7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5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0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3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43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1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4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6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1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5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5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5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0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0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1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7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1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13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1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9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92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6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1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7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9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2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7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3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5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4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1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6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1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1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0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7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799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82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5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8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3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9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4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5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5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4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0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2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0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29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3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6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188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35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8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8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82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1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7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5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6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4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1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0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1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8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6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7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2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4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1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0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7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5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3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2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2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7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9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0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4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0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8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2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2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2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4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2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6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4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3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23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7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0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7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7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8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0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8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1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1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8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6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1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9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9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7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8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9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8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3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4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2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1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1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9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0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5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3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7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2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0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5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8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5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0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9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6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7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7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6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7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3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5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3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34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6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0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8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1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52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5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8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8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4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6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5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8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2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2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26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3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8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6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2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4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6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9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0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4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7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7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1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5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3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6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0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8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9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8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4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0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9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6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2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69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>
  <b:Source>
    <b:Tag>Kog96</b:Tag>
    <b:SourceType>JournalArticle</b:SourceType>
    <b:Guid>{2713BA2E-FEB1-49ED-8F64-CF3912445D45}</b:Guid>
    <b:Author>
      <b:Author>
        <b:NameList>
          <b:Person>
            <b:Last>Kogut</b:Last>
            <b:First>B</b:First>
            <b:Middle>y Zander, U.</b:Middle>
          </b:Person>
        </b:NameList>
      </b:Author>
    </b:Author>
    <b:Title>Knowledge of the firm, combinative capabilities, and the replication of technology.</b:Title>
    <b:JournalName>Organization sciences</b:JournalName>
    <b:Year>1996</b:Year>
    <b:Pages>383-397</b:Pages>
    <b:Volume>3</b:Volume>
    <b:Issue>3</b:Issue>
    <b:RefOrder>1</b:RefOrder>
  </b:Source>
  <b:Source>
    <b:Tag>Non03</b:Tag>
    <b:SourceType>JournalArticle</b:SourceType>
    <b:Guid>{4DA6C142-F90A-410D-B82A-6599A6FD6E57}</b:Guid>
    <b:Author>
      <b:Author>
        <b:NameList>
          <b:Person>
            <b:Last>Nonaka</b:Last>
            <b:First>I.</b:First>
            <b:Middle>y Toyama, R,</b:Middle>
          </b:Person>
        </b:NameList>
      </b:Author>
    </b:Author>
    <b:Title>The knowledge-creating theory revisited: Knowledge creation as a synthesizing process.</b:Title>
    <b:JournalName>Knowledge management reserach and practices</b:JournalName>
    <b:Year>2003</b:Year>
    <b:Pages>2-10</b:Pages>
    <b:Volume>1</b:Volume>
    <b:RefOrder>2</b:RefOrder>
  </b:Source>
  <b:Source>
    <b:Tag>Ala10</b:Tag>
    <b:SourceType>JournalArticle</b:SourceType>
    <b:Guid>{D34426F6-441F-48F4-B587-C1C8CB3DBBBD}</b:Guid>
    <b:Author>
      <b:Author>
        <b:NameList>
          <b:Person>
            <b:Last>Alavi</b:Last>
            <b:First>M.</b:First>
            <b:Middle>y Leidner, D.E.</b:Middle>
          </b:Person>
        </b:NameList>
      </b:Author>
    </b:Author>
    <b:Title>Assessing the valur of corporate blogs: a social capital perspective.</b:Title>
    <b:JournalName>IEEE transaction on prefoessional communication.</b:JournalName>
    <b:Year>2010</b:Year>
    <b:Pages>358-359</b:Pages>
    <b:Volume>53</b:Volume>
    <b:Issue>4</b:Issue>
    <b:RefOrder>5</b:RefOrder>
  </b:Source>
  <b:Source>
    <b:Tag>Flo10</b:Tag>
    <b:SourceType>JournalArticle</b:SourceType>
    <b:Guid>{6D5D6A64-9592-4D97-B899-5A784F006C67}</b:Guid>
    <b:Author>
      <b:Author>
        <b:NameList>
          <b:Person>
            <b:Last>Floortje Blindenbach-Driessen</b:Last>
            <b:First>Jan</b:First>
            <b:Middle>van Dalen andJan van den Ende</b:Middle>
          </b:Person>
        </b:NameList>
      </b:Author>
    </b:Author>
    <b:Title>Innovation management practices compared: the example of projec-based Firms</b:Title>
    <b:JournalName>Journal of Product Innovation Management</b:JournalName>
    <b:Year>2010</b:Year>
    <b:Pages>705-724</b:Pages>
    <b:Volume>27</b:Volume>
    <b:RefOrder>4</b:RefOrder>
  </b:Source>
  <b:Source>
    <b:Tag>Wii97</b:Tag>
    <b:SourceType>JournalArticle</b:SourceType>
    <b:Guid>{7C8AC62C-BC0D-4FE1-8E4D-2B6472664664}</b:Guid>
    <b:Author>
      <b:Author>
        <b:NameList>
          <b:Person>
            <b:Last>Wiig</b:Last>
            <b:First>K.</b:First>
            <b:Middle>M</b:Middle>
          </b:Person>
        </b:NameList>
      </b:Author>
    </b:Author>
    <b:Title>Integrating intellectual capital and knowledge management.</b:Title>
    <b:JournalName>Long Rang planning</b:JournalName>
    <b:Year>1997</b:Year>
    <b:Pages>399-405</b:Pages>
    <b:Volume>30</b:Volume>
    <b:Issue>3</b:Issue>
    <b:RefOrder>13</b:RefOrder>
  </b:Source>
  <b:Source>
    <b:Tag>Bho05</b:Tag>
    <b:SourceType>JournalArticle</b:SourceType>
    <b:Guid>{23FF41EF-09DD-4185-8BF0-2B1EED6B8B5E}</b:Guid>
    <b:Author>
      <b:Author>
        <b:NameList>
          <b:Person>
            <b:Last>G.</b:Last>
            <b:First>Bhojaraju</b:First>
          </b:Person>
        </b:NameList>
      </b:Author>
    </b:Author>
    <b:Title>Knowledge management: why do we need it for corporates</b:Title>
    <b:JournalName>malasyan Journal of Library &amp; information science</b:JournalName>
    <b:Year>2005</b:Year>
    <b:Pages>37-50</b:Pages>
    <b:Volume>10</b:Volume>
    <b:Issue>2</b:Issue>
    <b:RefOrder>14</b:RefOrder>
  </b:Source>
  <b:Source>
    <b:Tag>Zha</b:Tag>
    <b:SourceType>JournalArticle</b:SourceType>
    <b:Guid>{76808851-6A2C-455A-924E-30C523CE3017}</b:Guid>
    <b:Author>
      <b:Author>
        <b:NameList>
          <b:Person>
            <b:Last>Zhang</b:Last>
            <b:First>H.S.,</b:First>
            <b:Middle>Shu, C.L., Juang, X. and Malter, A.J.</b:Middle>
          </b:Person>
        </b:NameList>
      </b:Author>
    </b:Author>
    <b:Title>Managing Knowledge for innovation: the role of cooperation, competition, and alliance nationality.</b:Title>
    <b:JournalName>Journal Inernational marketing</b:JournalName>
    <b:Pages>74-94</b:Pages>
    <b:Volume>18</b:Volume>
    <b:Issue>4</b:Issue>
    <b:RefOrder>15</b:RefOrder>
  </b:Source>
  <b:Source>
    <b:Tag>Lee051</b:Tag>
    <b:SourceType>JournalArticle</b:SourceType>
    <b:Guid>{85641460-989E-4E5E-ABA2-B2BD1F279E23}</b:Guid>
    <b:Author>
      <b:Author>
        <b:NameList>
          <b:Person>
            <b:Last>Lee</b:Last>
            <b:First>K.C.,</b:First>
            <b:Middle>Lee, S. y Kang, I.W.</b:Middle>
          </b:Person>
        </b:NameList>
      </b:Author>
    </b:Author>
    <b:Title>KMPI: measuting knowledge management performance</b:Title>
    <b:JournalName>Information and management</b:JournalName>
    <b:Year>2005</b:Year>
    <b:Pages>469-482</b:Pages>
    <b:Volume>42</b:Volume>
    <b:Issue>3</b:Issue>
    <b:RefOrder>16</b:RefOrder>
  </b:Source>
  <b:Source>
    <b:Tag>Rav11</b:Tag>
    <b:SourceType>JournalArticle</b:SourceType>
    <b:Guid>{9BB86510-4773-4D82-A1C8-144FA358A9E0}</b:Guid>
    <b:Author>
      <b:Author>
        <b:NameList>
          <b:Person>
            <b:Last>Ravichandran</b:Last>
            <b:First>S.</b:First>
          </b:Person>
        </b:NameList>
      </b:Author>
    </b:Author>
    <b:Title>Innovation in green chemistry</b:Title>
    <b:JournalName>International Journal of chemTech research</b:JournalName>
    <b:Year>2011</b:Year>
    <b:Pages>1511-1513</b:Pages>
    <b:Volume>3</b:Volume>
    <b:Issue>3</b:Issue>
    <b:RefOrder>20</b:RefOrder>
  </b:Source>
  <b:Source>
    <b:Tag>Dam98</b:Tag>
    <b:SourceType>JournalArticle</b:SourceType>
    <b:Guid>{0D6E64D2-BE4F-49DB-B25F-EDA3759E4AE2}</b:Guid>
    <b:Author>
      <b:Author>
        <b:NameList>
          <b:Person>
            <b:Last>Damanpour</b:Last>
            <b:First>F.</b:First>
          </b:Person>
        </b:NameList>
      </b:Author>
    </b:Author>
    <b:Title>Innovation type, radicalness, and the adoption process</b:Title>
    <b:JournalName>Comunication research</b:JournalName>
    <b:Year>1998</b:Year>
    <b:Pages>545-567</b:Pages>
    <b:Volume>15</b:Volume>
    <b:RefOrder>21</b:RefOrder>
  </b:Source>
  <b:Source>
    <b:Tag>Tra03</b:Tag>
    <b:SourceType>JournalArticle</b:SourceType>
    <b:Guid>{A1620195-B444-471F-B148-474F74A14491}</b:Guid>
    <b:Author>
      <b:Author>
        <b:NameList>
          <b:Person>
            <b:Last>Tranfield</b:Last>
            <b:First>David.</b:First>
            <b:Middle>Denyer, David y Smart, Palminder.</b:Middle>
          </b:Person>
        </b:NameList>
      </b:Author>
    </b:Author>
    <b:Title>Towards and methodology for developing evidence: informed management knowledge by means of systematic review</b:Title>
    <b:JournalName>British Journal of management</b:JournalName>
    <b:Year>2003</b:Year>
    <b:RefOrder>27</b:RefOrder>
  </b:Source>
  <b:Source>
    <b:Tag>Mel10</b:Tag>
    <b:SourceType>JournalArticle</b:SourceType>
    <b:Guid>{D21D93FD-81C2-4170-B549-7AC86D6D439A}</b:Guid>
    <b:Author>
      <b:Author>
        <b:NameList>
          <b:Person>
            <b:Last>Melnyk</b:Last>
            <b:First>Bernadette.</b:First>
            <b:Middle>Fineout-Overhalt Ellen</b:Middle>
          </b:Person>
        </b:NameList>
      </b:Author>
    </b:Author>
    <b:Title>Evidence-based practice: step by step</b:Title>
    <b:JournalName>AJN</b:JournalName>
    <b:Year>2010</b:Year>
    <b:Pages>51-53</b:Pages>
    <b:Volume>110</b:Volume>
    <b:Issue>1</b:Issue>
    <b:RefOrder>28</b:RefOrder>
  </b:Source>
  <b:Source>
    <b:Tag>Rob05</b:Tag>
    <b:SourceType>Book</b:SourceType>
    <b:Guid>{4B010414-EC38-4741-88EE-5AC554374673}</b:Guid>
    <b:Title>Administración</b:Title>
    <b:Year>2005</b:Year>
    <b:Author>
      <b:Author>
        <b:NameList>
          <b:Person>
            <b:Last>Robbins</b:Last>
            <b:First>Stephen.</b:First>
            <b:Middle>Coulter Mary.</b:Middle>
          </b:Person>
        </b:NameList>
      </b:Author>
    </b:Author>
    <b:City>Mexico</b:City>
    <b:Publisher>Pearson Education</b:Publisher>
    <b:RefOrder>55</b:RefOrder>
  </b:Source>
  <b:Source>
    <b:Tag>Cha11</b:Tag>
    <b:SourceType>JournalArticle</b:SourceType>
    <b:Guid>{4100D021-D1CD-4068-8D15-FCDDB2436ADC}</b:Guid>
    <b:Author>
      <b:Author>
        <b:NameList>
          <b:Person>
            <b:Last>Chang</b:Last>
            <b:First>H.H.,</b:First>
            <b:Middle>Wang, L.C.</b:Middle>
          </b:Person>
        </b:NameList>
      </b:Author>
    </b:Author>
    <b:Title>Enterprise information portals in support of business process, design teams and collaborative commerce performance</b:Title>
    <b:Year>2011</b:Year>
    <b:JournalName>International Journal of information management</b:JournalName>
    <b:Pages>171-182</b:Pages>
    <b:Volume>31</b:Volume>
    <b:Issue>2</b:Issue>
    <b:RefOrder>29</b:RefOrder>
  </b:Source>
  <b:Source>
    <b:Tag>Bae10</b:Tag>
    <b:SourceType>JournalArticle</b:SourceType>
    <b:Guid>{E82D3645-B8B0-4DB2-90AE-C6151FAC0B4D}</b:Guid>
    <b:Author>
      <b:Author>
        <b:NameList>
          <b:Person>
            <b:Last>Baehr</b:Last>
            <b:First>C.</b:First>
            <b:Middle>and Alex-Brown, K.</b:Middle>
          </b:Person>
        </b:NameList>
      </b:Author>
    </b:Author>
    <b:Title>The value of corporate blogs: a social capital perspective</b:Title>
    <b:JournalName>IEEE transaction on professional comunication</b:JournalName>
    <b:Year>2010</b:Year>
    <b:Pages>358-359</b:Pages>
    <b:Volume>53</b:Volume>
    <b:Issue>4</b:Issue>
    <b:RefOrder>30</b:RefOrder>
  </b:Source>
  <b:Source>
    <b:Tag>Gar12</b:Tag>
    <b:SourceType>JournalArticle</b:SourceType>
    <b:Guid>{C634E383-CDB0-4C36-85A0-3779461C9723}</b:Guid>
    <b:Author>
      <b:Author>
        <b:NameList>
          <b:Person>
            <b:Last>Garringos-Simon</b:Last>
            <b:First>F.J.</b:First>
          </b:Person>
        </b:NameList>
      </b:Author>
    </b:Author>
    <b:Title>Social Networks and Web 3.0: their impact on the management and marketing of organization.</b:Title>
    <b:JournalName>Management Decision</b:JournalName>
    <b:Year>2012</b:Year>
    <b:Volume>50</b:Volume>
    <b:Issue>10</b:Issue>
    <b:RefOrder>64</b:RefOrder>
  </b:Source>
  <b:Source>
    <b:Tag>Gut12</b:Tag>
    <b:SourceType>Report</b:SourceType>
    <b:Guid>{771D3E89-246C-4C3F-9BE6-89BA96C0A0F2}</b:Guid>
    <b:Author>
      <b:Author>
        <b:NameList>
          <b:Person>
            <b:Last>Gutierrez</b:Last>
            <b:First>javier</b:First>
          </b:Person>
        </b:NameList>
      </b:Author>
    </b:Author>
    <b:Title>¿que es un framework web?</b:Title>
    <b:Year>2012</b:Year>
    <b:Publisher>Universidad de Sevilla</b:Publisher>
    <b:City>Sevilla</b:City>
    <b:RefOrder>46</b:RefOrder>
  </b:Source>
  <b:Source>
    <b:Tag>Dic00</b:Tag>
    <b:SourceType>Report</b:SourceType>
    <b:Guid>{D1149123-94CE-44CE-AEDB-DFF553B86DD4}</b:Guid>
    <b:Author>
      <b:Author>
        <b:NameList>
          <b:Person>
            <b:Last>Dickinson</b:Last>
            <b:First>A.</b:First>
          </b:Person>
        </b:NameList>
      </b:Author>
    </b:Author>
    <b:Title>Enhancing Knowledge management in enterprise</b:Title>
    <b:Year>2000</b:Year>
    <b:Publisher>ENKE IST project IST-2000-29482</b:Publisher>
    <b:RefOrder>65</b:RefOrder>
  </b:Source>
  <b:Source>
    <b:Tag>Roc13</b:Tag>
    <b:SourceType>JournalArticle</b:SourceType>
    <b:Guid>{93F24E57-AEBC-4F27-8E43-450718AB07B9}</b:Guid>
    <b:Title>Imagenes de organizaciones en empresas brasileñas: detección y análisis con minería de datos</b:Title>
    <b:Year>2013</b:Year>
    <b:Author>
      <b:Author>
        <b:NameList>
          <b:Person>
            <b:Last>Rocha</b:Last>
            <b:First>E.,</b:First>
            <b:Middle>Cobo, Al., Vanti, A.</b:Middle>
          </b:Person>
        </b:NameList>
      </b:Author>
    </b:Author>
    <b:JournalName>Revista ciencias de administración</b:JournalName>
    <b:Pages>1516-3865</b:Pages>
    <b:Volume>15</b:Volume>
    <b:Issue>37</b:Issue>
    <b:RefOrder>31</b:RefOrder>
  </b:Source>
  <b:Source>
    <b:Tag>Eis02</b:Tag>
    <b:SourceType>JournalArticle</b:SourceType>
    <b:Guid>{4D473F58-A7B9-4B0C-A783-376612D562F0}</b:Guid>
    <b:Author>
      <b:Author>
        <b:NameList>
          <b:Person>
            <b:Last>Eisenhardt</b:Last>
            <b:First>K.M.</b:First>
            <b:Middle>and Santos, F. M.</b:Middle>
          </b:Person>
        </b:NameList>
      </b:Author>
    </b:Author>
    <b:Title>Knowledge-based view: a new theory or strategy.</b:Title>
    <b:JournalName>handbook of strategy and management</b:JournalName>
    <b:Year>2002</b:Year>
    <b:Pages>139-164</b:Pages>
    <b:Volume>SAGE</b:Volume>
    <b:RefOrder>45</b:RefOrder>
  </b:Source>
  <b:Source>
    <b:Tag>Hoe08</b:Tag>
    <b:SourceType>JournalArticle</b:SourceType>
    <b:Guid>{D415EADC-ADC1-43F7-8CAB-72818AF7F69F}</b:Guid>
    <b:Author>
      <b:Author>
        <b:NameList>
          <b:Person>
            <b:Last>Hoegg</b:Last>
            <b:First>Roman</b:First>
            <b:Middle>and Meckel, Miryam.</b:Middle>
          </b:Person>
        </b:NameList>
      </b:Author>
    </b:Author>
    <b:Title>Overview of business models for web 2.0 communities.</b:Title>
    <b:JournalName>Institute of media and communication management</b:JournalName>
    <b:Year>2008</b:Year>
    <b:RefOrder>32</b:RefOrder>
  </b:Source>
  <b:Source>
    <b:Tag>Hoo12</b:Tag>
    <b:SourceType>JournalArticle</b:SourceType>
    <b:Guid>{BBB96F2B-160E-4170-8827-ED600E8403C3}</b:Guid>
    <b:Author>
      <b:Author>
        <b:NameList>
          <b:Person>
            <b:Last>Hoon Song</b:Last>
            <b:First>Ji.</b:First>
            <b:Middle>Kolb, Judith. Hee Lee, Ung. Kyoung, Kim Hye.</b:Middle>
          </b:Person>
        </b:NameList>
      </b:Author>
    </b:Author>
    <b:Title>Rol of transformational leadershio in effective organizational knwoledge creation practices: medianting effects of employees' work engagement</b:Title>
    <b:JournalName>Human Resource development</b:JournalName>
    <b:Year>2012</b:Year>
    <b:RefOrder>56</b:RefOrder>
  </b:Source>
  <b:Source>
    <b:Tag>Kim06</b:Tag>
    <b:SourceType>JournalArticle</b:SourceType>
    <b:Guid>{098B0560-23D8-4CBC-9AE0-00D272B18BA0}</b:Guid>
    <b:Author>
      <b:Author>
        <b:NameList>
          <b:Person>
            <b:Last>Kim</b:Last>
            <b:First>J.A.</b:First>
          </b:Person>
        </b:NameList>
      </b:Author>
    </b:Author>
    <b:Title>Measuring the impact of knowledge management</b:Title>
    <b:JournalName>IFLA journal</b:JournalName>
    <b:Year>2006</b:Year>
    <b:Pages>362-367</b:Pages>
    <b:Volume>32</b:Volume>
    <b:Issue>4</b:Issue>
    <b:RefOrder>47</b:RefOrder>
  </b:Source>
  <b:Source>
    <b:Tag>Kim11</b:Tag>
    <b:SourceType>JournalArticle</b:SourceType>
    <b:Guid>{5FCE1BFF-031B-4973-912E-BED8FF853C81}</b:Guid>
    <b:Author>
      <b:Author>
        <b:NameList>
          <b:Person>
            <b:Last>Kim</b:Last>
            <b:First>J.,</b:First>
            <b:Middle>Song, J., and Jones, D. R.</b:Middle>
          </b:Person>
        </b:NameList>
      </b:Author>
    </b:Author>
    <b:Title>The cognitive selection framework for knowledge acquisition strategies in virtual communities</b:Title>
    <b:JournalName>International Journal Information management</b:JournalName>
    <b:Year>2011</b:Year>
    <b:Pages>111-120</b:Pages>
    <b:Volume>31</b:Volume>
    <b:RefOrder>48</b:RefOrder>
  </b:Source>
  <b:Source>
    <b:Tag>lan12</b:Tag>
    <b:SourceType>JournalArticle</b:SourceType>
    <b:Guid>{CEFBEB33-C0CB-4E0B-A67B-8E7537C4576C}</b:Guid>
    <b:Author>
      <b:Author>
        <b:NameList>
          <b:Person>
            <b:Last>lanktin</b:Last>
            <b:First>N.</b:First>
            <b:Middle>K., Speier, C. &amp; Wilson, E.</b:Middle>
          </b:Person>
        </b:NameList>
      </b:Author>
    </b:Author>
    <b:Title>Internet-based knowledge acquisition: task complexity and performance. </b:Title>
    <b:JournalName>Decision support systems</b:JournalName>
    <b:Year>2012</b:Year>
    <b:RefOrder>49</b:RefOrder>
  </b:Source>
  <b:Source>
    <b:Tag>Lin11</b:Tag>
    <b:SourceType>JournalArticle</b:SourceType>
    <b:Guid>{99F1D89B-ED58-448F-B9ED-AAC2C5A1E261}</b:Guid>
    <b:Author>
      <b:Author>
        <b:NameList>
          <b:Person>
            <b:Last>Lin</b:Last>
            <b:First>C.</b:First>
            <b:Middle>P.</b:Middle>
          </b:Person>
        </b:NameList>
      </b:Author>
    </b:Author>
    <b:Title>Modeling job effectiveness and its antecedents from social capital perspective: a survey of virtual teams within business organizations.</b:Title>
    <b:JournalName>Computer in human behavior</b:JournalName>
    <b:Year>2011</b:Year>
    <b:Pages>915-923</b:Pages>
    <b:Volume>27</b:Volume>
    <b:Issue>2</b:Issue>
    <b:RefOrder>50</b:RefOrder>
  </b:Source>
  <b:Source>
    <b:Tag>Wal10</b:Tag>
    <b:SourceType>JournalArticle</b:SourceType>
    <b:Guid>{6B41B36A-599C-4E62-A010-E9182C13B15C}</b:Guid>
    <b:Author>
      <b:Author>
        <b:NameList>
          <b:Person>
            <b:Last>Walczak</b:Last>
            <b:First>S.</b:First>
          </b:Person>
        </b:NameList>
      </b:Author>
    </b:Author>
    <b:Title>Utilization and perceived benefit for diverse users of communities of practice in healthcare organization</b:Title>
    <b:JournalName>Journal of organizational and end user computing</b:JournalName>
    <b:Year>2010</b:Year>
    <b:Pages>24-50</b:Pages>
    <b:Volume>22</b:Volume>
    <b:Issue>4</b:Issue>
    <b:RefOrder>51</b:RefOrder>
  </b:Source>
  <b:Source>
    <b:Tag>Shu12</b:Tag>
    <b:SourceType>JournalArticle</b:SourceType>
    <b:Guid>{EC9B59AC-9CF4-4549-8261-BE764F1C9265}</b:Guid>
    <b:Author>
      <b:Author>
        <b:NameList>
          <b:Person>
            <b:Last>Shu-Hsien</b:Last>
            <b:First>Liao.</b:First>
            <b:Middle>Wen-Jung, Chang, Da-chian, HU. and Yi-lan, Yueh.</b:Middle>
          </b:Person>
        </b:NameList>
      </b:Author>
    </b:Author>
    <b:Title>Relationship among organizational culture, knowledge acquisition, organizational learning and organizational innovation in taiman's banking and insurance industries</b:Title>
    <b:JournalName>The international journal of human resource management</b:JournalName>
    <b:Year>2012</b:Year>
    <b:RefOrder>39</b:RefOrder>
  </b:Source>
  <b:Source>
    <b:Tag>Nar00</b:Tag>
    <b:SourceType>JournalArticle</b:SourceType>
    <b:Guid>{18B27DD1-B694-49C0-B8D6-23CD533EE6FE}</b:Guid>
    <b:Title>Organizational knowledge, human resource management, and sustained competitive advantage: toward a framework.</b:Title>
    <b:JournalName>Competitiveness review</b:JournalName>
    <b:Year>2000</b:Year>
    <b:Pages>123-135</b:Pages>
    <b:Volume>10</b:Volume>
    <b:Author>
      <b:Author>
        <b:NameList>
          <b:Person>
            <b:Last>Narasimba</b:Last>
            <b:First>S.</b:First>
          </b:Person>
        </b:NameList>
      </b:Author>
    </b:Author>
    <b:RefOrder>52</b:RefOrder>
  </b:Source>
  <b:Source>
    <b:Tag>Mor10</b:Tag>
    <b:SourceType>JournalArticle</b:SourceType>
    <b:Guid>{27287D76-EFE3-49EA-8CD2-F372AA39840C}</b:Guid>
    <b:Author>
      <b:Author>
        <b:NameList>
          <b:Person>
            <b:Last>Moresi</b:Last>
            <b:First>E.</b:First>
            <b:Middle>A. and mendes, S.P.</b:Middle>
          </b:Person>
        </b:NameList>
      </b:Author>
    </b:Author>
    <b:Title>Knowledge sharing in corporates portals</b:Title>
    <b:JournalName>Transinformacao</b:JournalName>
    <b:Year>2010</b:Year>
    <b:Pages>19-32</b:Pages>
    <b:Volume>22</b:Volume>
    <b:Issue>1</b:Issue>
    <b:RefOrder>66</b:RefOrder>
  </b:Source>
  <b:Source>
    <b:Tag>Mah12</b:Tag>
    <b:SourceType>JournalArticle</b:SourceType>
    <b:Guid>{24C720A2-CC2D-45B5-B99E-C148CA958F37}</b:Guid>
    <b:Author>
      <b:Author>
        <b:NameList>
          <b:Person>
            <b:Last>Mahr</b:Last>
            <b:First>D.</b:First>
            <b:Middle>Lievens, A.</b:Middle>
          </b:Person>
        </b:NameList>
      </b:Author>
    </b:Author>
    <b:Title>Virtual lead user communities: drivers of knowledge creation for innovation</b:Title>
    <b:JournalName>Research Policy</b:JournalName>
    <b:Year>2012</b:Year>
    <b:RefOrder>53</b:RefOrder>
  </b:Source>
  <b:Source>
    <b:Tag>Liu10</b:Tag>
    <b:SourceType>JournalArticle</b:SourceType>
    <b:Guid>{64DB4D57-A923-4F81-B6F0-F280FA6A3003}</b:Guid>
    <b:Author>
      <b:Author>
        <b:NameList>
          <b:Person>
            <b:Last>Liu</b:Last>
            <b:First>D.</b:First>
            <b:Middle>ray, G. and Whinston, A.B.</b:Middle>
          </b:Person>
        </b:NameList>
      </b:Author>
    </b:Author>
    <b:Title>The interaction between knowledge codification and knowledge-sharing networks</b:Title>
    <b:JournalName>Information systems research</b:JournalName>
    <b:Year>2010</b:Year>
    <b:Pages>892-9006</b:Pages>
    <b:Volume>21</b:Volume>
    <b:Issue>4</b:Issue>
    <b:RefOrder>54</b:RefOrder>
  </b:Source>
  <b:Source>
    <b:Tag>Non06</b:Tag>
    <b:SourceType>JournalArticle</b:SourceType>
    <b:Guid>{B9CC771E-2127-465C-9D0B-AF9940902FE9}</b:Guid>
    <b:Author>
      <b:Author>
        <b:NameList>
          <b:Person>
            <b:Last>Nonaka</b:Last>
            <b:First>I.</b:First>
            <b:Middle>Von Krogh, G. Voelpel, S.</b:Middle>
          </b:Person>
        </b:NameList>
      </b:Author>
    </b:Author>
    <b:Title>Organizational Knowledge creation theory: evolutionary paths and future advances.</b:Title>
    <b:JournalName>Organization studies</b:JournalName>
    <b:Year>2006</b:Year>
    <b:Pages>1179-1208</b:Pages>
    <b:Volume>27</b:Volume>
    <b:Issue>8</b:Issue>
    <b:RefOrder>3</b:RefOrder>
  </b:Source>
  <b:Source>
    <b:Tag>Sto</b:Tag>
    <b:SourceType>JournalArticle</b:SourceType>
    <b:Guid>{AE199050-6F86-4400-B798-038A89068040}</b:Guid>
    <b:Author>
      <b:Author>
        <b:NameList>
          <b:Person>
            <b:Last>Stocker</b:Last>
            <b:First>G.</b:First>
          </b:Person>
        </b:NameList>
      </b:Author>
    </b:Author>
    <b:Title>Gestion de conocimiento en la práctica</b:Title>
    <b:JournalName>http://www.stockergroup.com</b:JournalName>
    <b:RefOrder>71</b:RefOrder>
  </b:Source>
  <b:Source>
    <b:Tag>Gom10</b:Tag>
    <b:SourceType>JournalArticle</b:SourceType>
    <b:Guid>{27DC4C18-23AB-422B-95EB-99513AC5CE1A}</b:Guid>
    <b:Title>A framework and computer system for knowledge-level acquisition, representation, and reasoning with process knowledge</b:Title>
    <b:Year>2010</b:Year>
    <b:Author>
      <b:Author>
        <b:NameList>
          <b:Person>
            <b:Last>Gomez-Perez</b:Last>
            <b:First>J.</b:First>
            <b:Middle>M. Merdmann, M., Greaves, M. Corcho, O. &amp; Benjamins, R.</b:Middle>
          </b:Person>
        </b:NameList>
      </b:Author>
    </b:Author>
    <b:JournalName>International Journal of Human Computer studies</b:JournalName>
    <b:Pages>641-688</b:Pages>
    <b:Volume>68</b:Volume>
    <b:Issue>10</b:Issue>
    <b:RefOrder>38</b:RefOrder>
  </b:Source>
  <b:Source>
    <b:Tag>Non95</b:Tag>
    <b:SourceType>JournalArticle</b:SourceType>
    <b:Guid>{D79A4824-C2AA-4FAA-95AF-199999E2BDCC}</b:Guid>
    <b:Author>
      <b:Author>
        <b:NameList>
          <b:Person>
            <b:Last>Nonaka</b:Last>
            <b:First>I</b:First>
            <b:Middle>y Takeuchi, H.</b:Middle>
          </b:Person>
        </b:NameList>
      </b:Author>
    </b:Author>
    <b:Title>How Japanese Companies create the dynamics of innovations</b:Title>
    <b:JournalName>Oxford University Press</b:JournalName>
    <b:Year>1995</b:Year>
    <b:RefOrder>10</b:RefOrder>
  </b:Source>
  <b:Source>
    <b:Tag>Dav98</b:Tag>
    <b:SourceType>JournalArticle</b:SourceType>
    <b:Guid>{AC9BC1FA-CF05-418E-8005-2A3011B7A187}</b:Guid>
    <b:Title>Working Knowledge</b:Title>
    <b:JournalName>Harvard Business School Press</b:JournalName>
    <b:Year>1998</b:Year>
    <b:Author>
      <b:Author>
        <b:NameList>
          <b:Person>
            <b:Last>Davenport</b:Last>
            <b:First>T.,</b:First>
            <b:Middle>Prusak, L.</b:Middle>
          </b:Person>
        </b:NameList>
      </b:Author>
    </b:Author>
    <b:RefOrder>12</b:RefOrder>
  </b:Source>
  <b:Source>
    <b:Tag>Pab08</b:Tag>
    <b:SourceType>Report</b:SourceType>
    <b:Guid>{E2B0A525-4869-45F5-BF9C-BED6D14FF853}</b:Guid>
    <b:Author>
      <b:Author>
        <b:NameList>
          <b:Person>
            <b:Last>Pablo</b:Last>
            <b:First>Torre</b:First>
          </b:Person>
        </b:NameList>
      </b:Author>
    </b:Author>
    <b:Title>Modelo experimental para la detección, adquisición de competencias y definición de perfiles profesionales en el sector multimedia de las empresas TIC</b:Title>
    <b:Year>2008</b:Year>
    <b:Publisher>Universidad Politecnica de Cataluña</b:Publisher>
    <b:City>Barcelona</b:City>
    <b:RefOrder>6</b:RefOrder>
  </b:Source>
  <b:Source>
    <b:Tag>Mar80</b:Tag>
    <b:SourceType>Book</b:SourceType>
    <b:Guid>{4E203FB2-7A6D-4178-A437-EEFFF2D34D54}</b:Guid>
    <b:Author>
      <b:Author>
        <b:NameList>
          <b:Person>
            <b:Last>Marshall</b:Last>
            <b:First>A.</b:First>
          </b:Person>
        </b:NameList>
      </b:Author>
    </b:Author>
    <b:Title>Principles of Econocmics.</b:Title>
    <b:Year>1980</b:Year>
    <b:Publisher>Macmillan and Co</b:Publisher>
    <b:RefOrder>7</b:RefOrder>
  </b:Source>
  <b:Source>
    <b:Tag>Wit02</b:Tag>
    <b:SourceType>JournalArticle</b:SourceType>
    <b:Guid>{B925298B-6245-4279-AE0E-E82E675CE7BE}</b:Guid>
    <b:Author>
      <b:Author>
        <b:NameList>
          <b:Person>
            <b:Last>Witt</b:Last>
            <b:First>Ulrich</b:First>
          </b:Person>
        </b:NameList>
      </b:Author>
    </b:Author>
    <b:Title>¿How evolutionary is Shumpeter's theory of economic development?</b:Title>
    <b:Year>2002</b:Year>
    <b:JournalName>Industry and Innovation</b:JournalName>
    <b:Volume>9</b:Volume>
    <b:RefOrder>8</b:RefOrder>
  </b:Source>
  <b:Source>
    <b:Tag>JOz10</b:Tag>
    <b:SourceType>Report</b:SourceType>
    <b:Guid>{F0C45064-837F-41AF-98DC-CA708DFFFE48}</b:Guid>
    <b:Author>
      <b:Author>
        <b:NameList>
          <b:Person>
            <b:Last>JOzami Barreiro</b:Last>
            <b:First>Francisco.</b:First>
          </b:Person>
        </b:NameList>
      </b:Author>
    </b:Author>
    <b:Title>Gestión del conocimiento y soluciones de negocio en micro, pequeña y medianas empresas de la republica de argentina.</b:Title>
    <b:Year>2010</b:Year>
    <b:RefOrder>9</b:RefOrder>
  </b:Source>
  <b:Source>
    <b:Tag>Ser03</b:Tag>
    <b:SourceType>Report</b:SourceType>
    <b:Guid>{9265DEA5-4E49-4902-AFB7-8931D9856BDA}</b:Guid>
    <b:Author>
      <b:Author>
        <b:NameList>
          <b:Person>
            <b:Last>Serradell López</b:Last>
            <b:First>Enric.</b:First>
            <b:Middle>Perez, Angel Juan.</b:Middle>
          </b:Person>
        </b:NameList>
      </b:Author>
    </b:Author>
    <b:Title>La gestión del conocimeinto en la nueva economía</b:Title>
    <b:Year>2003</b:Year>
    <b:Publisher>Universidad Abierta de Cataluña</b:Publisher>
    <b:City>2003</b:City>
    <b:RefOrder>11</b:RefOrder>
  </b:Source>
  <b:Source>
    <b:Tag>Car94</b:Tag>
    <b:SourceType>JournalArticle</b:SourceType>
    <b:Guid>{1CCE3CD9-3844-4850-AB0E-4F7A710AE7FF}</b:Guid>
    <b:Author>
      <b:Author>
        <b:NameList>
          <b:Person>
            <b:Last>Carnegie</b:Last>
            <b:First>J.</b:First>
          </b:Person>
        </b:NameList>
      </b:Author>
    </b:Author>
    <b:Title>Best practices and enterprise bergaining</b:Title>
    <b:Year>1994</b:Year>
    <b:JournalName>Aus Helth REv</b:JournalName>
    <b:Pages>37-46</b:Pages>
    <b:RefOrder>18</b:RefOrder>
  </b:Source>
  <b:Source>
    <b:Tag>Can96</b:Tag>
    <b:SourceType>JournalArticle</b:SourceType>
    <b:Guid>{071432C4-5EDE-45C5-B383-F49EB6F7C98A}</b:Guid>
    <b:Author>
      <b:Author>
        <b:NameList>
          <b:Person>
            <b:Last>Canberra</b:Last>
            <b:First>Australia</b:First>
          </b:Person>
        </b:NameList>
      </b:Author>
    </b:Author>
    <b:Title>Australian health organisations taking up best practice challenge: the best practice in the health sector program</b:Title>
    <b:JournalName>Australian goverment publishing service</b:JournalName>
    <b:Year>1996</b:Year>
    <b:RefOrder>19</b:RefOrder>
  </b:Source>
  <b:Source>
    <b:Tag>Ala01</b:Tag>
    <b:SourceType>JournalArticle</b:SourceType>
    <b:Guid>{3FC26996-443B-4D80-A233-78B520CF6B64}</b:Guid>
    <b:Author>
      <b:Author>
        <b:NameList>
          <b:Person>
            <b:Last>Alavi</b:Last>
            <b:First>M.</b:First>
            <b:Middle>Leidner, D.</b:Middle>
          </b:Person>
        </b:NameList>
      </b:Author>
    </b:Author>
    <b:Title>Review: Knowledge management and knowledge management systems: conceptual foundations and research issues</b:Title>
    <b:JournalName>MIS Quartely</b:JournalName>
    <b:Year>2001</b:Year>
    <b:Volume>25</b:Volume>
    <b:RefOrder>22</b:RefOrder>
  </b:Source>
  <b:Source>
    <b:Tag>Kan03</b:Tag>
    <b:SourceType>JournalArticle</b:SourceType>
    <b:Guid>{CDACB6CC-F2AB-4A8F-B273-AE68FB49E362}</b:Guid>
    <b:Author>
      <b:Author>
        <b:NameList>
          <b:Person>
            <b:Last>Kankanhalli</b:Last>
            <b:First>Atreyi.</b:First>
            <b:Middle>Susanto Juliana.</b:Middle>
          </b:Person>
        </b:NameList>
      </b:Author>
    </b:Author>
    <b:Title>The rol of IT in seccessful knowledge management iniciatives</b:Title>
    <b:JournalName>Comunications of the ACM</b:JournalName>
    <b:Year>2003</b:Year>
    <b:Pages>69-73</b:Pages>
    <b:Volume>46</b:Volume>
    <b:Issue>9</b:Issue>
    <b:RefOrder>23</b:RefOrder>
  </b:Source>
  <b:Source>
    <b:Tag>Kru10</b:Tag>
    <b:SourceType>JournalArticle</b:SourceType>
    <b:Guid>{EA3659B4-0BFD-4ED0-8BAE-69E1ADBF1F59}</b:Guid>
    <b:Author>
      <b:Author>
        <b:NameList>
          <b:Person>
            <b:Last>Kruger</b:Last>
            <b:First>C.</b:First>
            <b:Middle>J. &amp; Johnson, R.</b:Middle>
          </b:Person>
        </b:NameList>
      </b:Author>
    </b:Author>
    <b:Title>Information management as an enabler of knowledge management maturity: a south african perspective</b:Title>
    <b:JournalName>International Journal of Information management</b:JournalName>
    <b:Year>2010</b:Year>
    <b:RefOrder>24</b:RefOrder>
  </b:Source>
  <b:Source>
    <b:Tag>Kha03</b:Tag>
    <b:SourceType>JournalArticle</b:SourceType>
    <b:Guid>{41F01385-66E0-4778-911E-8A57E5CE6B52}</b:Guid>
    <b:Author>
      <b:Author>
        <b:NameList>
          <b:Person>
            <b:Last>Khandelwal</b:Last>
            <b:First>V.</b:First>
          </b:Person>
        </b:NameList>
      </b:Author>
    </b:Author>
    <b:Title>Exploring knowledge management and aplications</b:Title>
    <b:JournalName>Norwegian school of management</b:JournalName>
    <b:Year>2003</b:Year>
    <b:Pages>1-10</b:Pages>
    <b:Volume>16</b:Volume>
    <b:RefOrder>25</b:RefOrder>
  </b:Source>
  <b:Source>
    <b:Tag>Han09</b:Tag>
    <b:SourceType>JournalArticle</b:SourceType>
    <b:Guid>{9FDA31F8-BBBA-48F7-BE6C-866FA7EAF7CA}</b:Guid>
    <b:Author>
      <b:Author>
        <b:NameList>
          <b:Person>
            <b:Last>Hanisch</b:Last>
            <b:First>Bastian.</b:First>
            <b:Middle>Muller, Anna. Linder, Frank</b:Middle>
          </b:Person>
        </b:NameList>
      </b:Author>
    </b:Author>
    <b:Title>Knowledge management in temporary project environments</b:Title>
    <b:JournalName>Journal of knowledge</b:JournalName>
    <b:Year>2009</b:Year>
    <b:RefOrder>26</b:RefOrder>
  </b:Source>
  <b:Source>
    <b:Tag>Val06</b:Tag>
    <b:SourceType>JournalArticle</b:SourceType>
    <b:Guid>{41E46A08-8D67-4AFC-812F-BA40536FD630}</b:Guid>
    <b:Author>
      <b:Author>
        <b:NameList>
          <b:Person>
            <b:Last>Vallejos</b:Last>
            <b:First>Sofia.</b:First>
          </b:Person>
        </b:NameList>
      </b:Author>
    </b:Author>
    <b:Title>Minería de datos</b:Title>
    <b:JournalName>Universidad Nacional del Nordeste</b:JournalName>
    <b:Year>2006</b:Year>
    <b:Publisher>Universidad Nacional del Nordeste</b:Publisher>
    <b:RefOrder>33</b:RefOrder>
  </b:Source>
  <b:Source>
    <b:Tag>Chi08</b:Tag>
    <b:SourceType>JournalArticle</b:SourceType>
    <b:Guid>{664B9786-473B-48BA-9CDF-A4C766128C39}</b:Guid>
    <b:Author>
      <b:Author>
        <b:NameList>
          <b:Person>
            <b:Last>Chian</b:Last>
            <b:First>Ivy.</b:First>
            <b:Middle>Chao, Chee-Knowng</b:Middle>
          </b:Person>
        </b:NameList>
      </b:Author>
    </b:Author>
    <b:Title>Knowledge management in small and medium-sized enterprises</b:Title>
    <b:JournalName>Communications of the acm</b:JournalName>
    <b:Year>2008</b:Year>
    <b:RefOrder>34</b:RefOrder>
  </b:Source>
  <b:Source>
    <b:Tag>Mcc87</b:Tag>
    <b:SourceType>JournalArticle</b:SourceType>
    <b:Guid>{53F48CD9-CCBE-47E5-B363-CE130CFE4B0F}</b:Guid>
    <b:Author>
      <b:Author>
        <b:NameList>
          <b:Person>
            <b:Last>Mccracken</b:Last>
            <b:First>Donald.</b:First>
            <b:Middle>Akscyn, Robert</b:Middle>
          </b:Person>
        </b:NameList>
      </b:Author>
    </b:Author>
    <b:Title>KMS: a distributed hypermedia system for managing knwledge in organizations</b:Title>
    <b:Year>1987</b:Year>
    <b:RefOrder>35</b:RefOrder>
  </b:Source>
  <b:Source>
    <b:Tag>Lak10</b:Tag>
    <b:SourceType>JournalArticle</b:SourceType>
    <b:Guid>{A24798F4-3C29-4392-A1F6-696218776E23}</b:Guid>
    <b:Author>
      <b:Author>
        <b:NameList>
          <b:Person>
            <b:Last>Lakulu. Modi &amp; Abdullah</b:Last>
            <b:First>Rusli.</b:First>
          </b:Person>
        </b:NameList>
      </b:Author>
    </b:Author>
    <b:Title>A framework of collaborative knowledge management system in open source software develpment environment</b:Title>
    <b:JournalName>Computer and information science</b:JournalName>
    <b:Year>2010</b:Year>
    <b:Volume>3</b:Volume>
    <b:Issue>1</b:Issue>
    <b:RefOrder>36</b:RefOrder>
  </b:Source>
  <b:Source>
    <b:Tag>Jan</b:Tag>
    <b:SourceType>JournalArticle</b:SourceType>
    <b:Guid>{C8958B91-C10C-42E6-B0B7-4C8349125251}</b:Guid>
    <b:Author>
      <b:Author>
        <b:NameList>
          <b:Person>
            <b:Last>Janezic</b:Last>
            <b:First>Gustavo.</b:First>
            <b:Middle>Branca, Diego.</b:Middle>
          </b:Person>
        </b:NameList>
      </b:Author>
    </b:Author>
    <b:Title>Sistema de soporte de decisiones en contextos industriales. Universidad de Palermo</b:Title>
    <b:RefOrder>37</b:RefOrder>
  </b:Source>
  <b:Source>
    <b:Tag>Lee10</b:Tag>
    <b:SourceType>JournalArticle</b:SourceType>
    <b:Guid>{105F3F09-07E9-4D70-9A2F-ADB6DB93C284}</b:Guid>
    <b:Author>
      <b:Author>
        <b:NameList>
          <b:Person>
            <b:Last>Lee. Pauline. Gillespie</b:Last>
            <b:First>Nicole.</b:First>
            <b:Middle>Mann, Leon. Wearing, Alexander.</b:Middle>
          </b:Person>
        </b:NameList>
      </b:Author>
    </b:Author>
    <b:Title>Leadership and trust: their effect on knowledge sharing and team performance.</b:Title>
    <b:JournalName>Management Learning</b:JournalName>
    <b:Year>2010</b:Year>
    <b:RefOrder>41</b:RefOrder>
  </b:Source>
  <b:Source>
    <b:Tag>OEC02</b:Tag>
    <b:SourceType>Report</b:SourceType>
    <b:Guid>{5B74A7BD-480D-4021-ABE0-6DB88C9054DA}</b:Guid>
    <b:Title>Glosario de los principales términos sobre evaluación y gestión basada en resultados</b:Title>
    <b:Year>2002</b:Year>
    <b:Author>
      <b:Author>
        <b:NameList>
          <b:Person>
            <b:Last>OECD_DAC</b:Last>
          </b:Person>
        </b:NameList>
      </b:Author>
    </b:Author>
    <b:RefOrder>42</b:RefOrder>
  </b:Source>
  <b:Source>
    <b:Tag>Coo98</b:Tag>
    <b:SourceType>JournalArticle</b:SourceType>
    <b:Guid>{10F2664E-185A-4440-9F8B-4A074CFD82E1}</b:Guid>
    <b:Title>Knowledge management practices' and path-dependency in innovation</b:Title>
    <b:Year>1998</b:Year>
    <b:Author>
      <b:Author>
        <b:NameList>
          <b:Person>
            <b:Last>Cooms</b:Last>
            <b:First>R.</b:First>
            <b:Middle>Hull, R.</b:Middle>
          </b:Person>
        </b:NameList>
      </b:Author>
    </b:Author>
    <b:JournalName>Research Policy</b:JournalName>
    <b:RefOrder>43</b:RefOrder>
  </b:Source>
  <b:Source>
    <b:Tag>Mer12</b:Tag>
    <b:SourceType>DocumentFromInternetSite</b:SourceType>
    <b:Guid>{8935251E-73FD-4026-91EE-1CFC51D2F170}</b:Guid>
    <b:Author>
      <b:Author>
        <b:NameList>
          <b:Person>
            <b:Last>Meroño Cerdan</b:Last>
            <b:First>Angel</b:First>
          </b:Person>
        </b:NameList>
      </b:Author>
    </b:Author>
    <b:Title>Departamento de organización de empresas y finanzas. Universidad de Murcia.</b:Title>
    <b:YearAccessed>2012</b:YearAccessed>
    <b:MonthAccessed>07</b:MonthAccessed>
    <b:DayAccessed>25</b:DayAccessed>
    <b:URL>&lt;http://www.minetur.gob.es/Publicaciones/Publicacionesperiodicas/EconomiaIndustrial/RevistaEconomiaIndustrial/357/11_AngelMerono_357.pdf&gt;</b:URL>
    <b:RefOrder>44</b:RefOrder>
  </b:Source>
  <b:Source>
    <b:Tag>Tan03</b:Tag>
    <b:SourceType>Misc</b:SourceType>
    <b:Guid>{B27CF95E-8C7A-4616-BCEC-6DFECC2C334C}</b:Guid>
    <b:Title>Redes de computadoras</b:Title>
    <b:Year>2003</b:Year>
    <b:Publisher>Pearson education</b:Publisher>
    <b:Author>
      <b:Author>
        <b:NameList>
          <b:Person>
            <b:Last>Tanenbaum</b:Last>
            <b:First>Andree</b:First>
            <b:Middle>Stuart</b:Middle>
          </b:Person>
        </b:NameList>
      </b:Author>
    </b:Author>
    <b:RefOrder>58</b:RefOrder>
  </b:Source>
  <b:Source>
    <b:Tag>Mar09</b:Tag>
    <b:SourceType>JournalArticle</b:SourceType>
    <b:Guid>{C764FE9B-C62C-4F4F-9532-4B2072BCA558}</b:Guid>
    <b:Title>Past projects memory: Knowledge capitalization from the early phases of innovative projects</b:Title>
    <b:Year>2009</b:Year>
    <b:Author>
      <b:Author>
        <b:NameList>
          <b:Person>
            <b:Last>Marcandella</b:Last>
            <b:First>Elise.</b:First>
            <b:Middle>Durand, Marie-Gaetane. Renaud, Jean. Boly, Vincent.</b:Middle>
          </b:Person>
        </b:NameList>
      </b:Author>
    </b:Author>
    <b:JournalName>Concurrent engineering-research and aplications</b:JournalName>
    <b:RefOrder>59</b:RefOrder>
  </b:Source>
  <b:Source>
    <b:Tag>Hod03</b:Tag>
    <b:SourceType>JournalArticle</b:SourceType>
    <b:Guid>{5EDC42BD-A78F-4C5D-80E2-9546F65BE74C}</b:Guid>
    <b:Author>
      <b:Author>
        <b:NameList>
          <b:Person>
            <b:Last>Hodson</b:Last>
            <b:First>Peter.</b:First>
          </b:Person>
        </b:NameList>
      </b:Author>
    </b:Author>
    <b:Title>Local area networks</b:Title>
    <b:JournalName>Cengage Learning EMEA</b:JournalName>
    <b:Year>2003</b:Year>
    <b:Pages>250</b:Pages>
    <b:RefOrder>60</b:RefOrder>
  </b:Source>
  <b:Source>
    <b:Tag>Pan09</b:Tag>
    <b:SourceType>Misc</b:SourceType>
    <b:Guid>{400B3503-A4A0-4B83-9DC0-955C25EE6E04}</b:Guid>
    <b:Author>
      <b:Author>
        <b:NameList>
          <b:Person>
            <b:Last>Pant</b:Last>
            <b:First>laxmi.</b:First>
          </b:Person>
        </b:NameList>
      </b:Author>
    </b:Author>
    <b:Title>Learning networks for bridging knowledge divides in international development: aligning approaches and initiatives</b:Title>
    <b:Year>2009</b:Year>
    <b:RefOrder>61</b:RefOrder>
  </b:Source>
  <b:Source>
    <b:Tag>Kle11</b:Tag>
    <b:SourceType>JournalArticle</b:SourceType>
    <b:Guid>{E0DD2530-4E45-4542-864E-8D41126A1A3F}</b:Guid>
    <b:Author>
      <b:Author>
        <b:NameList>
          <b:Person>
            <b:Last>Kleinnijenhuis</b:Last>
            <b:First>Jan.</b:First>
            <b:Middle>Van Den Hoof, Bart. Utz, Sonja. Vermeulen, Ivar. Huysman, Marleen.</b:Middle>
          </b:Person>
        </b:NameList>
      </b:Author>
    </b:Author>
    <b:Title>Social influence in networks of practice: an analysis of organizational communication content.</b:Title>
    <b:Year>2011</b:Year>
    <b:JournalName>Communication research</b:JournalName>
    <b:RefOrder>62</b:RefOrder>
  </b:Source>
  <b:Source>
    <b:Tag>Pér12</b:Tag>
    <b:SourceType>InternetSite</b:SourceType>
    <b:Guid>{C8AFF026-ADF7-4CB1-AF62-ABE82E7BEA97}</b:Guid>
    <b:Author>
      <b:Author>
        <b:NameList>
          <b:Person>
            <b:Last>Pérez</b:Last>
            <b:First>Chantal</b:First>
          </b:Person>
        </b:NameList>
      </b:Author>
    </b:Author>
    <b:Title>Pérez, Chantal</b:Title>
    <b:YearAccessed>2012</b:YearAccessed>
    <b:MonthAccessed>07</b:MonthAccessed>
    <b:DayAccessed>25</b:DayAccessed>
    <b:URL>&lt;http://elies.rediris.es/elies18/522.html&gt;</b:URL>
    <b:RefOrder>40</b:RefOrder>
  </b:Source>
  <b:Source>
    <b:Tag>Jon09</b:Tag>
    <b:SourceType>JournalArticle</b:SourceType>
    <b:Guid>{73C7ECC7-9386-4FC3-B11F-5651DE0E56B7}</b:Guid>
    <b:Title>Collaborative Knowledge management social network and organizational learning</b:Title>
    <b:Year>2009</b:Year>
    <b:Author>
      <b:Author>
        <b:NameList>
          <b:Person>
            <b:Last>Jones</b:Last>
            <b:First>Patricia.</b:First>
          </b:Person>
        </b:NameList>
      </b:Author>
    </b:Author>
    <b:JournalName>Collaborative knowledge management</b:JournalName>
    <b:RefOrder>63</b:RefOrder>
  </b:Source>
  <b:Source>
    <b:Tag>Daf87</b:Tag>
    <b:SourceType>JournalArticle</b:SourceType>
    <b:Guid>{30A07C87-6F33-4CD6-927B-6BD76C6A922F}</b:Guid>
    <b:Author>
      <b:Author>
        <b:NameList>
          <b:Person>
            <b:Last>Daft</b:Last>
            <b:First>R.</b:First>
            <b:Middle>Huber, G.</b:Middle>
          </b:Person>
        </b:NameList>
      </b:Author>
    </b:Author>
    <b:Title>Hor organizations learn: a communication framework </b:Title>
    <b:JournalName>Research in the sociology of organizations</b:JournalName>
    <b:Year>1987</b:Year>
    <b:Pages>1-36</b:Pages>
    <b:Volume>5</b:Volume>
    <b:RefOrder>67</b:RefOrder>
  </b:Source>
  <b:Source>
    <b:Tag>Dav981</b:Tag>
    <b:SourceType>JournalArticle</b:SourceType>
    <b:Guid>{158F695E-A90C-4385-9690-AFA547D69F5A}</b:Guid>
    <b:Author>
      <b:Author>
        <b:NameList>
          <b:Person>
            <b:Last>Davenport</b:Last>
            <b:First>T.</b:First>
            <b:Middle>Beers, M.C.</b:Middle>
          </b:Person>
        </b:NameList>
      </b:Author>
    </b:Author>
    <b:Title>Proyectos exitosos de gestión del conocimiento.</b:Title>
    <b:JournalName>Harvard deusto business review</b:JournalName>
    <b:Year>1998</b:Year>
    <b:Pages>4-19</b:Pages>
    <b:RefOrder>68</b:RefOrder>
  </b:Source>
  <b:Source>
    <b:Tag>Cib96</b:Tag>
    <b:SourceType>Misc</b:SourceType>
    <b:Guid>{50CBD32B-40B6-4FCA-8E94-29BE94108E75}</b:Guid>
    <b:Author>
      <b:Author>
        <b:NameList>
          <b:Person>
            <b:Last>Ciborra</b:Last>
            <b:First>Andrew.</b:First>
          </b:Person>
        </b:NameList>
      </b:Author>
    </b:Author>
    <b:Title>Core capabilities and information technology: an organizational learning approach.</b:Title>
    <b:JournalName>Moingeon</b:JournalName>
    <b:Year>1996</b:Year>
    <b:RefOrder>69</b:RefOrder>
  </b:Source>
  <b:Source>
    <b:Tag>Gie02</b:Tag>
    <b:SourceType>ConferenceProceedings</b:SourceType>
    <b:Guid>{291CE731-3622-4527-A989-C9766FA09AF9}</b:Guid>
    <b:Title>Managerial action on improving learning behaviour in product innovation process.</b:Title>
    <b:Year>2002</b:Year>
    <b:City>Athens, Greece</b:City>
    <b:Author>
      <b:Author>
        <b:NameList>
          <b:Person>
            <b:Last>Gieskes</b:Last>
            <b:First>J.</b:First>
          </b:Person>
        </b:NameList>
      </b:Author>
    </b:Author>
    <b:ConferenceName>Presentation for the third european conferences on organizational knowledge, learning and capabilities</b:ConferenceName>
    <b:RefOrder>70</b:RefOrder>
  </b:Source>
  <b:Source>
    <b:Tag>Ver12</b:Tag>
    <b:SourceType>Misc</b:SourceType>
    <b:Guid>{0AC3C95C-A510-4A16-812C-E62C7086BAF5}</b:Guid>
    <b:Title>organizational learning, knowledge management, and intellectual capital: an integrative conceptual model</b:Title>
    <b:Year>2012</b:Year>
    <b:City>Canadá</b:City>
    <b:Author>
      <b:Author>
        <b:NameList>
          <b:Person>
            <b:Last>Vera</b:Last>
            <b:First>Dusya.</b:First>
            <b:Middle>Crossan Mary.</b:Middle>
          </b:Person>
        </b:NameList>
      </b:Author>
    </b:Author>
    <b:RefOrder>57</b:RefOrder>
  </b:Source>
  <b:Source>
    <b:Tag>Bjo05</b:Tag>
    <b:SourceType>JournalArticle</b:SourceType>
    <b:Guid>{A0977A51-A0FC-4022-BEA7-CD06053E3743}</b:Guid>
    <b:Author>
      <b:Author>
        <b:NameList>
          <b:Person>
            <b:Last>Bjorge</b:Last>
            <b:First>Timenes</b:First>
            <b:Middle>Laugen. Nuran Acur. Boer, Harry and Frick, Jan.</b:Middle>
          </b:Person>
        </b:NameList>
      </b:Author>
    </b:Author>
    <b:Title>Best Manufacturing practices: what do the best-performing companies do?</b:Title>
    <b:Year>2005</b:Year>
    <b:Pages>131-150</b:Pages>
    <b:JournalName>International Journal of Operations &amp; production management</b:JournalName>
    <b:Volume>25</b:Volume>
    <b:Issue>2</b:Issue>
    <b:RefOrder>17</b:RefOrder>
  </b:Source>
  <b:Source>
    <b:Tag>RCG08</b:Tag>
    <b:SourceType>Book</b:SourceType>
    <b:Guid>{88F1D87B-68F6-4B2C-A784-CA905BCF24BB}</b:Guid>
    <b:Title>Digital Image Processing</b:Title>
    <b:Year>2008</b:Year>
    <b:Author>
      <b:Author>
        <b:NameList>
          <b:Person>
            <b:Last>R.C Gonzalez</b:Last>
          </b:Person>
          <b:Person>
            <b:Last>Woods</b:Last>
            <b:First>R.E.</b:First>
          </b:Person>
        </b:NameList>
      </b:Author>
    </b:Author>
    <b:Publisher>Pearson Prentice Hall</b:Publisher>
    <b:RefOrder>9</b:RefOrder>
  </b:Source>
  <b:Source>
    <b:Tag>MNi08</b:Tag>
    <b:SourceType>Book</b:SourceType>
    <b:Guid>{16FA7F15-C2B6-4C06-8236-92E2CF7B1BCF}</b:Guid>
    <b:Author>
      <b:Author>
        <b:NameList>
          <b:Person>
            <b:Last>Nixon</b:Last>
            <b:First>M.</b:First>
          </b:Person>
        </b:NameList>
      </b:Author>
    </b:Author>
    <b:Title>Feature Extraction &amp; Image Processing</b:Title>
    <b:Year>2008</b:Year>
    <b:Publisher>Elsevier Science</b:Publisher>
    <b:RefOrder>10</b:RefOrder>
  </b:Source>
  <b:Source>
    <b:Tag>Sav12</b:Tag>
    <b:SourceType>ArticleInAPeriodical</b:SourceType>
    <b:Guid>{F6F0FC15-FF50-46DC-81EC-703505112D9E}</b:Guid>
    <b:Author>
      <b:Author>
        <b:NameList>
          <b:Person>
            <b:Last>Savakar</b:Last>
            <b:First>Dayanand</b:First>
          </b:Person>
        </b:NameList>
      </b:Author>
    </b:Author>
    <b:Title>Identification and Classification of Bulk Fruits Images using Artificial Neural Networks</b:Title>
    <b:Year>2012</b:Year>
    <b:JournalName>International Journal of Engineering and InnovativeTechnology (IJEIT) </b:JournalName>
    <b:Volume>1</b:Volume>
    <b:Issue>3</b:Issue>
    <b:PeriodicalTitle>International Journal of Engineering and Innovative Technology (IJEIT)</b:PeriodicalTitle>
    <b:RefOrder>11</b:RefOrder>
  </b:Source>
  <b:Source>
    <b:Tag>Has95</b:Tag>
    <b:SourceType>Book</b:SourceType>
    <b:Guid>{F1BE11A0-D9D6-4B11-BDC2-EC384E9AFA52}</b:Guid>
    <b:Author>
      <b:Author>
        <b:NameList>
          <b:Person>
            <b:Last>Hassoun</b:Last>
            <b:First>M.</b:First>
          </b:Person>
        </b:NameList>
      </b:Author>
    </b:Author>
    <b:Title>Fundamentals of Artificial Neural Networks</b:Title>
    <b:Year>1995</b:Year>
    <b:Publisher>A Bradford Book</b:Publisher>
    <b:RefOrder>12</b:RefOrder>
  </b:Source>
  <b:Source>
    <b:Tag>Zul09</b:Tag>
    <b:SourceType>ArticleInAPeriodical</b:SourceType>
    <b:Guid>{72755A87-E699-41CD-AC81-CC050DCB633D}</b:Guid>
    <b:Title>Procesamiento de imágenes para la clasificación de café cereza</b:Title>
    <b:Year>2009</b:Year>
    <b:Author>
      <b:Author>
        <b:NameList>
          <b:Person>
            <b:Last>Sandoval</b:Last>
            <b:First>Zulma</b:First>
          </b:Person>
          <b:Person>
            <b:Last>Prieto</b:Last>
            <b:First>Flavio</b:First>
          </b:Person>
        </b:NameList>
      </b:Author>
    </b:Author>
    <b:JournalName>Prospectiva</b:JournalName>
    <b:Pages>67-73</b:Pages>
    <b:Volume>7</b:Volume>
    <b:Issue>1</b:Issue>
    <b:PeriodicalTitle>Prospectiva</b:PeriodicalTitle>
    <b:RefOrder>13</b:RefOrder>
  </b:Source>
  <b:Source>
    <b:Tag>Ins13</b:Tag>
    <b:SourceType>InternetSite</b:SourceType>
    <b:Guid>{9A64B77B-5B45-42C9-AF7E-9E223331ABF3}</b:Guid>
    <b:Title>Receiver Operating Characteristic Curves</b:Title>
    <b:Year>2013</b:Year>
    <b:Author>
      <b:Author>
        <b:NameList>
          <b:Person>
            <b:Last>Institute for Evidence-Based Health Professions Education</b:Last>
            <b:First>The</b:First>
            <b:Middle>University of Georgia</b:Middle>
          </b:Person>
        </b:NameList>
      </b:Author>
    </b:Author>
    <b:ProductionCompany>The University of Georgia</b:ProductionCompany>
    <b:Month>March</b:Month>
    <b:Day>11</b:Day>
    <b:YearAccessed>2014</b:YearAccessed>
    <b:MonthAccessed>October</b:MonthAccessed>
    <b:DayAccessed>5</b:DayAccessed>
    <b:URL>http://ebp.uga.edu/courses/Chapter%204%20-%20Diagnosis%20I/8%20-%20ROC%20curves.html</b:URL>
    <b:RefOrder>14</b:RefOrder>
  </b:Source>
  <b:Source>
    <b:Tag>San05</b:Tag>
    <b:SourceType>Misc</b:SourceType>
    <b:Guid>{F5413501-91B2-4678-BC4B-0C87FF9D5A24}</b:Guid>
    <b:Author>
      <b:Author>
        <b:NameList>
          <b:Person>
            <b:Last>Sandoval</b:Last>
            <b:First>Zulma</b:First>
          </b:Person>
        </b:NameList>
      </b:Author>
      <b:Editor>
        <b:NameList>
          <b:Person>
            <b:Last>Departamento de Electricidad</b:Last>
            <b:First>Eletrónica</b:First>
            <b:Middle>y Computación</b:Middle>
          </b:Person>
        </b:NameList>
      </b:Editor>
    </b:Author>
    <b:Title>Caracterización y Clasificación de Café Cereza Usando Visión Artificial</b:Title>
    <b:Year>2005</b:Year>
    <b:City>Manizales</b:City>
    <b:Publisher>Universidad Nacional de Colombia Sede Manizales</b:Publisher>
    <b:PublicationTitle>Tesis de Maestría</b:PublicationTitle>
    <b:RefOrder>15</b:RefOrder>
  </b:Source>
  <b:Source>
    <b:Tag>Pue01</b:Tag>
    <b:SourceType>DocumentFromInternetSite</b:SourceType>
    <b:Guid>{DC863F7D-2542-420D-A0AE-4915E9649B7B}</b:Guid>
    <b:Author>
      <b:Author>
        <b:NameList>
          <b:Person>
            <b:Last>Puerta</b:Last>
            <b:First>G.</b:First>
          </b:Person>
        </b:NameList>
      </b:Author>
    </b:Author>
    <b:Title>Cenicafé</b:Title>
    <b:Year>2001</b:Year>
    <b:Month>Febrero</b:Month>
    <b:YearAccessed>2015</b:YearAccessed>
    <b:MonthAccessed>Enero</b:MonthAccessed>
    <b:DayAccessed>7</b:DayAccessed>
    <b:URL>http://www.cenicafe.org/es/publications/avt0284.pdf</b:URL>
    <b:RefOrder>1</b:RefOrder>
  </b:Source>
  <b:Source>
    <b:Tag>TOl</b:Tag>
    <b:SourceType>ArticleInAPeriodical</b:SourceType>
    <b:Guid>{002EBC0D-BB4B-4644-8C7B-D01DDD55FE56}</b:Guid>
    <b:Title>Dispositivo hidráulico de bajo impacto ambiental para limpieza y clasificación del café en cereza</b:Title>
    <b:Author>
      <b:Author>
        <b:NameList>
          <b:Person>
            <b:Last>Oliveros</b:Last>
            <b:First>T.</b:First>
          </b:Person>
          <b:Person>
            <b:Last>U.</b:Last>
            <b:First>C.E.</b:First>
            <b:Middle>Sanz</b:Middle>
          </b:Person>
          <b:Person>
            <b:Last>Montoya</b:Last>
            <b:First>R.</b:First>
          </b:Person>
          <b:Person>
            <b:Last>Moreno</b:Last>
            <b:First>E.C.</b:First>
          </b:Person>
        </b:NameList>
      </b:Author>
    </b:Author>
    <b:JournalName>Cenicafé</b:JournalName>
    <b:Year>2009</b:Year>
    <b:Pages>229-238</b:Pages>
    <b:Volume>60</b:Volume>
    <b:Issue>3</b:Issue>
    <b:PeriodicalTitle>Cenicafe</b:PeriodicalTitle>
    <b:RefOrder>2</b:RefOrder>
  </b:Source>
  <b:Source>
    <b:Tag>diaz</b:Tag>
    <b:SourceType>ArticleInAPeriodical</b:SourceType>
    <b:Guid>{A1E3A2AC-A2B6-4209-944C-0D4B8D97E35A}</b:Guid>
    <b:Author>
      <b:Author>
        <b:NameList>
          <b:Person>
            <b:Last>Acevedo</b:Last>
            <b:First>John</b:First>
            <b:Middle>Alexander Díaz</b:Middle>
          </b:Person>
        </b:NameList>
      </b:Author>
    </b:Author>
    <b:Title>Diseño De Un Sistema De Selección De Café Mediante La Caracterización De Imágenes</b:Title>
    <b:JournalName>ENGI Revista Electrónica de la Facultad de Ingeniería</b:JournalName>
    <b:Year>2013</b:Year>
    <b:Volume>1</b:Volume>
    <b:Issue>2</b:Issue>
    <b:PeriodicalTitle>ENGI Revista Electrónica de la Facultad de Ingeniería</b:PeriodicalTitle>
    <b:RefOrder>3</b:RefOrder>
  </b:Source>
  <b:Source>
    <b:Tag>Gen07</b:Tag>
    <b:SourceType>ArticleInAPeriodical</b:SourceType>
    <b:Guid>{825773DE-C109-4F86-8E92-00D019B2B53E}</b:Guid>
    <b:Author>
      <b:Author>
        <b:NameList>
          <b:Person>
            <b:Last>Daza</b:Last>
            <b:First>Genaro</b:First>
          </b:Person>
          <b:Person>
            <b:Last>Sánchez</b:Last>
            <b:First>Luis</b:First>
            <b:Middle>G.</b:Middle>
          </b:Person>
          <b:Person>
            <b:Last>Julio F. Suárez</b:Last>
          </b:Person>
        </b:NameList>
      </b:Author>
    </b:Author>
    <b:Title>Selección de características orientada a sistemas de reconocimiento de granos maduros de café</b:Title>
    <b:JournalName>Scientia et Technica</b:JournalName>
    <b:Year>2007</b:Year>
    <b:Volume>3</b:Volume>
    <b:Issue>35</b:Issue>
    <b:PeriodicalTitle>Scientia et Technica</b:PeriodicalTitle>
    <b:RefOrder>4</b:RefOrder>
  </b:Source>
  <b:Source>
    <b:Tag>zulma</b:Tag>
    <b:SourceType>ArticleInAPeriodical</b:SourceType>
    <b:Guid>{C583C49F-BD40-42E6-9E9A-1B2E9FF41B7B}</b:Guid>
    <b:Author>
      <b:Author>
        <b:NameList>
          <b:Person>
            <b:Last>Sandoval Niño</b:Last>
            <b:First>Zulma</b:First>
            <b:Middle>Liliana</b:Middle>
          </b:Person>
          <b:Person>
            <b:Last>Prieto Ortiz</b:Last>
            <b:First>Flavio</b:First>
            <b:Middle>Augusto</b:Middle>
          </b:Person>
        </b:NameList>
      </b:Author>
    </b:Author>
    <b:Title>Caracterización de café cereza empleando técnicas de visión artificial</b:Title>
    <b:JournalName>Revista Facultad Nacional de Agronomía-Medellín</b:JournalName>
    <b:Year>2007</b:Year>
    <b:Pages>4105-4127</b:Pages>
    <b:Volume>60</b:Volume>
    <b:Issue>2</b:Issue>
    <b:PeriodicalTitle>Revista Facultad Nacional de Agronomía-Medellín</b:PeriodicalTitle>
    <b:RefOrder>5</b:RefOrder>
  </b:Source>
  <b:Source>
    <b:Tag>piña</b:Tag>
    <b:SourceType>ArticleInAPeriodical</b:SourceType>
    <b:Guid>{195E0B34-1B0B-4B15-BBB0-CE4D927E3592}</b:Guid>
    <b:Title>Evaluación del estado de maduración de la piña en su variedad perolera mediante técnicas de visión artificial</b:Title>
    <b:Year>2012</b:Year>
    <b:Author>
      <b:Author>
        <b:NameList>
          <b:Person>
            <b:Last>Silva</b:Last>
            <b:First>Luis</b:First>
            <b:Middle>Angel</b:Middle>
          </b:Person>
          <b:Person>
            <b:Last>Lizcano</b:Last>
            <b:First>Sergio</b:First>
          </b:Person>
        </b:NameList>
      </b:Author>
    </b:Author>
    <b:JournalName>Iteckne</b:JournalName>
    <b:Volume>9</b:Volume>
    <b:Issue>1</b:Issue>
    <b:PeriodicalTitle>Iteckne</b:PeriodicalTitle>
    <b:RefOrder>6</b:RefOrder>
  </b:Source>
  <b:Source>
    <b:Tag>guevara</b:Tag>
    <b:SourceType>ArticleInAPeriodical</b:SourceType>
    <b:Guid>{3274ADE3-B2A2-4B61-9512-D3A9CBFC9A59}</b:Guid>
    <b:Author>
      <b:Author>
        <b:NameList>
          <b:Person>
            <b:Last>F. Guevara Hernandez</b:Last>
          </b:Person>
          <b:Person>
            <b:Last>Gomez-Gil</b:Last>
            <b:First>J.</b:First>
          </b:Person>
        </b:NameList>
      </b:Author>
    </b:Author>
    <b:Title>A machine vision system for classification of wheat and barley grain kernels</b:Title>
    <b:JournalName>Spanish Journal of Agricultural Research</b:JournalName>
    <b:Year>2011</b:Year>
    <b:Pages>672-680</b:Pages>
    <b:Volume>9</b:Volume>
    <b:Issue>3</b:Issue>
    <b:PeriodicalTitle>Spanish Journal of Agricultural Research</b:PeriodicalTitle>
    <b:RefOrder>7</b:RefOrder>
  </b:Source>
  <b:Source>
    <b:Tag>Cen11</b:Tag>
    <b:SourceType>InternetSite</b:SourceType>
    <b:Guid>{2EABDB2A-DAED-4168-BB30-A0E989A54851}</b:Guid>
    <b:Author>
      <b:Author>
        <b:NameList>
          <b:Person>
            <b:Last>CENICAFE</b:Last>
          </b:Person>
        </b:NameList>
      </b:Author>
    </b:Author>
    <b:Title>Cultivemos café / Manejo Integrado del Cultivo</b:Title>
    <b:Year>2011</b:Year>
    <b:Month>06</b:Month>
    <b:Day>15</b:Day>
    <b:YearAccessed>2014</b:YearAccessed>
    <b:MonthAccessed>12</b:MonthAccessed>
    <b:DayAccessed>22</b:DayAccessed>
    <b:URL>http://www.cenicafe.org/es/index.php/cultivemos_cafe/plagas</b:URL>
    <b:RefOrder>8</b:RefOrder>
  </b:Source>
  <b:Source>
    <b:Tag>The14</b:Tag>
    <b:SourceType>Misc</b:SourceType>
    <b:Guid>{3FBBF02E-B6C1-4CD3-B43C-9670550B3D12}</b:Guid>
    <b:Title>2014 IEEE Thesaurus Version 1.0</b:Title>
    <b:Year>2014</b:Year>
    <b:Author>
      <b:Author>
        <b:Corporate>The Institute of Electrical and Electronics Engineering (IEEE)</b:Corporate>
      </b:Author>
    </b:Author>
    <b:Publisher>IEEE</b:Publisher>
    <b:YearAccessed>2016</b:YearAccessed>
    <b:MonthAccessed>Abril</b:MonthAccessed>
    <b:DayAccessed>10</b:DayAccessed>
    <b:URL>http://www.ieee.org/ucm/groups/public/@ieee/@web/@org/@pubs/documents/file/20042208.pdf</b:URL>
    <b:RefOrder>1</b:RefOrder>
  </b:Source>
  <b:Source>
    <b:Tag>Ins09</b:Tag>
    <b:SourceType>Misc</b:SourceType>
    <b:Guid>{4620C093-28C2-4F14-BD08-DD54EF3B0CAB}</b:Guid>
    <b:Author>
      <b:Author>
        <b:Corporate>Institute of Electrical and Electronics Engineers</b:Corporate>
      </b:Author>
    </b:Author>
    <b:Title>IEEE Citation Reference</b:Title>
    <b:Year>2009</b:Year>
    <b:Publisher>IEEE</b:Publisher>
    <b:Month>Septiembre</b:Month>
    <b:CountryRegion>USA</b:CountryRegion>
    <b:URL>http://www.ieee.org/documents/ieeecitationref.pdf</b:URL>
    <b:RefOrder>2</b:RefOrder>
  </b:Source>
</b:Sources>
</file>

<file path=customXml/itemProps1.xml><?xml version="1.0" encoding="utf-8"?>
<ds:datastoreItem xmlns:ds="http://schemas.openxmlformats.org/officeDocument/2006/customXml" ds:itemID="{E61B57C6-78AE-49C7-AB5A-12E3AF5AF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304</Words>
  <Characters>1678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Dx</dc:creator>
  <cp:keywords/>
  <dc:description/>
  <cp:lastModifiedBy>Claudia Patricia Retamoso Llamas</cp:lastModifiedBy>
  <cp:revision>9</cp:revision>
  <cp:lastPrinted>2016-05-06T04:48:00Z</cp:lastPrinted>
  <dcterms:created xsi:type="dcterms:W3CDTF">2019-04-09T19:14:00Z</dcterms:created>
  <dcterms:modified xsi:type="dcterms:W3CDTF">2021-08-30T05:01:00Z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dianaforerotoloza@gmail.com@www.mendeley.com</vt:lpwstr>
  </property>
  <property fmtid="{D5CDD505-2E9C-101B-9397-08002B2CF9AE}" pid="4" name="Mendeley Citation Style_1">
    <vt:lpwstr>http://www.zotero.org/styles/apa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6th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16th edition (author-date)</vt:lpwstr>
  </property>
  <property fmtid="{D5CDD505-2E9C-101B-9397-08002B2CF9AE}" pid="15" name="Mendeley Recent Style Id 5_1">
    <vt:lpwstr>http://www.zotero.org/styles/harvard1</vt:lpwstr>
  </property>
  <property fmtid="{D5CDD505-2E9C-101B-9397-08002B2CF9AE}" pid="16" name="Mendeley Recent Style Name 5_1">
    <vt:lpwstr>Harvard Reference format 1 (author-date)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7th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